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FA416" w14:textId="501B8BFE" w:rsidR="00656D14" w:rsidRPr="00B46988" w:rsidRDefault="00F005CC" w:rsidP="001664E9">
      <w:pPr>
        <w:rPr>
          <w:rFonts w:ascii="Calibri" w:hAnsi="Calibri" w:cs="Calibri"/>
          <w:b/>
          <w:sz w:val="36"/>
          <w:szCs w:val="36"/>
        </w:rPr>
      </w:pPr>
      <w:r w:rsidRPr="00B46988">
        <w:rPr>
          <w:rFonts w:ascii="Calibri" w:hAnsi="Calibri" w:cs="Calibri"/>
          <w:b/>
          <w:noProof/>
          <w:sz w:val="36"/>
          <w:szCs w:val="36"/>
        </w:rPr>
        <w:drawing>
          <wp:inline distT="0" distB="0" distL="0" distR="0" wp14:anchorId="4BD66764" wp14:editId="3B5727A9">
            <wp:extent cx="5731510" cy="3814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toPulfer_PatrickStaff_Max_McClure0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4445"/>
                    </a:xfrm>
                    <a:prstGeom prst="rect">
                      <a:avLst/>
                    </a:prstGeom>
                  </pic:spPr>
                </pic:pic>
              </a:graphicData>
            </a:graphic>
          </wp:inline>
        </w:drawing>
      </w:r>
    </w:p>
    <w:p w14:paraId="0D1F2E26" w14:textId="48B2E862" w:rsidR="00F005CC" w:rsidRPr="00B46988" w:rsidRDefault="00A771CA" w:rsidP="001664E9">
      <w:pPr>
        <w:rPr>
          <w:rFonts w:ascii="Calibri" w:hAnsi="Calibri" w:cs="Calibri"/>
          <w:bCs/>
          <w:sz w:val="16"/>
          <w:szCs w:val="16"/>
        </w:rPr>
      </w:pPr>
      <w:r w:rsidRPr="00B46988">
        <w:rPr>
          <w:rFonts w:ascii="Calibri" w:hAnsi="Calibri" w:cs="Calibri"/>
          <w:bCs/>
          <w:sz w:val="16"/>
          <w:szCs w:val="16"/>
        </w:rPr>
        <w:t>Image: Spike Island exterior. Photograph Max McClure</w:t>
      </w:r>
      <w:r w:rsidRPr="00B46988">
        <w:rPr>
          <w:rFonts w:ascii="Calibri" w:hAnsi="Calibri" w:cs="Calibri"/>
          <w:bCs/>
          <w:sz w:val="16"/>
          <w:szCs w:val="16"/>
        </w:rPr>
        <w:br/>
      </w:r>
    </w:p>
    <w:p w14:paraId="78AB465D" w14:textId="24A6544D" w:rsidR="00662D2F" w:rsidRPr="00B46988" w:rsidRDefault="00CD0BA2" w:rsidP="001664E9">
      <w:pPr>
        <w:rPr>
          <w:rFonts w:ascii="Calibri" w:hAnsi="Calibri" w:cs="Calibri"/>
          <w:b/>
          <w:sz w:val="36"/>
          <w:szCs w:val="36"/>
        </w:rPr>
      </w:pPr>
      <w:r w:rsidRPr="00B46988">
        <w:rPr>
          <w:rFonts w:ascii="Calibri" w:hAnsi="Calibri" w:cs="Calibri"/>
          <w:b/>
          <w:sz w:val="36"/>
          <w:szCs w:val="36"/>
        </w:rPr>
        <w:t>UWE</w:t>
      </w:r>
      <w:r w:rsidR="00D04C2E" w:rsidRPr="00B46988">
        <w:rPr>
          <w:rFonts w:ascii="Calibri" w:hAnsi="Calibri" w:cs="Calibri"/>
          <w:b/>
          <w:sz w:val="36"/>
          <w:szCs w:val="36"/>
        </w:rPr>
        <w:t xml:space="preserve"> Bristol </w:t>
      </w:r>
      <w:r w:rsidR="00656D14" w:rsidRPr="00B46988">
        <w:rPr>
          <w:rFonts w:ascii="Calibri" w:hAnsi="Calibri" w:cs="Calibri"/>
          <w:b/>
          <w:sz w:val="36"/>
          <w:szCs w:val="36"/>
        </w:rPr>
        <w:t xml:space="preserve">/ </w:t>
      </w:r>
      <w:r w:rsidR="001664E9" w:rsidRPr="00B46988">
        <w:rPr>
          <w:rFonts w:ascii="Calibri" w:hAnsi="Calibri" w:cs="Calibri"/>
          <w:b/>
          <w:sz w:val="36"/>
          <w:szCs w:val="36"/>
        </w:rPr>
        <w:t>Spike</w:t>
      </w:r>
      <w:r w:rsidR="00D720FE" w:rsidRPr="00B46988">
        <w:rPr>
          <w:rFonts w:ascii="Calibri" w:hAnsi="Calibri" w:cs="Calibri"/>
          <w:b/>
          <w:sz w:val="36"/>
          <w:szCs w:val="36"/>
        </w:rPr>
        <w:t xml:space="preserve"> </w:t>
      </w:r>
      <w:r w:rsidR="000010E4" w:rsidRPr="00B46988">
        <w:rPr>
          <w:rFonts w:ascii="Calibri" w:hAnsi="Calibri" w:cs="Calibri"/>
          <w:b/>
          <w:sz w:val="36"/>
          <w:szCs w:val="36"/>
        </w:rPr>
        <w:t xml:space="preserve">Island </w:t>
      </w:r>
      <w:r w:rsidR="001664E9" w:rsidRPr="00B46988">
        <w:rPr>
          <w:rFonts w:ascii="Calibri" w:hAnsi="Calibri" w:cs="Calibri"/>
          <w:b/>
          <w:sz w:val="36"/>
          <w:szCs w:val="36"/>
        </w:rPr>
        <w:t xml:space="preserve">Associates </w:t>
      </w:r>
    </w:p>
    <w:p w14:paraId="2E932270" w14:textId="326AD5A8" w:rsidR="001664E9" w:rsidRPr="00B46988" w:rsidRDefault="001664E9" w:rsidP="001664E9">
      <w:pPr>
        <w:rPr>
          <w:rFonts w:ascii="Calibri" w:hAnsi="Calibri" w:cs="Calibri"/>
          <w:b/>
          <w:sz w:val="36"/>
          <w:szCs w:val="36"/>
        </w:rPr>
      </w:pPr>
      <w:r w:rsidRPr="00B46988">
        <w:rPr>
          <w:rFonts w:ascii="Calibri" w:hAnsi="Calibri" w:cs="Calibri"/>
          <w:b/>
          <w:sz w:val="36"/>
          <w:szCs w:val="36"/>
        </w:rPr>
        <w:t>Membership</w:t>
      </w:r>
      <w:r w:rsidR="00CD0BA2" w:rsidRPr="00B46988">
        <w:rPr>
          <w:rFonts w:ascii="Calibri" w:hAnsi="Calibri" w:cs="Calibri"/>
          <w:b/>
          <w:sz w:val="36"/>
          <w:szCs w:val="36"/>
        </w:rPr>
        <w:t xml:space="preserve"> Bursary</w:t>
      </w:r>
      <w:r w:rsidR="00656D14" w:rsidRPr="00B46988">
        <w:rPr>
          <w:rFonts w:ascii="Calibri" w:hAnsi="Calibri" w:cs="Calibri"/>
          <w:b/>
          <w:sz w:val="36"/>
          <w:szCs w:val="36"/>
        </w:rPr>
        <w:t xml:space="preserve"> </w:t>
      </w:r>
      <w:r w:rsidR="004371C1" w:rsidRPr="00B46988">
        <w:rPr>
          <w:rFonts w:ascii="Calibri" w:hAnsi="Calibri" w:cs="Calibri"/>
          <w:b/>
          <w:sz w:val="36"/>
          <w:szCs w:val="36"/>
        </w:rPr>
        <w:t>Application Form</w:t>
      </w:r>
    </w:p>
    <w:p w14:paraId="5D9CE5BF" w14:textId="77777777" w:rsidR="001664E9" w:rsidRPr="00B46988" w:rsidRDefault="001664E9" w:rsidP="001664E9">
      <w:pPr>
        <w:rPr>
          <w:rFonts w:ascii="Calibri" w:hAnsi="Calibri" w:cs="Calibri"/>
          <w:b/>
        </w:rPr>
      </w:pPr>
    </w:p>
    <w:p w14:paraId="526B6220" w14:textId="2C36FABB" w:rsidR="00656D14" w:rsidRPr="00B46988" w:rsidRDefault="00656D14" w:rsidP="00656D14">
      <w:pPr>
        <w:rPr>
          <w:rFonts w:ascii="Calibri" w:hAnsi="Calibri" w:cs="Calibri"/>
          <w:color w:val="000000" w:themeColor="text1"/>
        </w:rPr>
      </w:pPr>
      <w:r w:rsidRPr="00B46988">
        <w:rPr>
          <w:rFonts w:ascii="Calibri" w:hAnsi="Calibri" w:cs="Calibri"/>
          <w:color w:val="000000" w:themeColor="text1"/>
        </w:rPr>
        <w:t xml:space="preserve">As a </w:t>
      </w:r>
      <w:r w:rsidR="00F005CC" w:rsidRPr="00B46988">
        <w:rPr>
          <w:rFonts w:ascii="Calibri" w:hAnsi="Calibri" w:cs="Calibri"/>
          <w:color w:val="000000" w:themeColor="text1"/>
        </w:rPr>
        <w:t>soon-to-graduate student</w:t>
      </w:r>
      <w:r w:rsidR="00F005CC" w:rsidRPr="00B46988">
        <w:rPr>
          <w:rStyle w:val="apple-converted-space"/>
          <w:rFonts w:ascii="Calibri" w:hAnsi="Calibri" w:cs="Calibri"/>
          <w:color w:val="000000" w:themeColor="text1"/>
        </w:rPr>
        <w:t> </w:t>
      </w:r>
      <w:r w:rsidRPr="00B46988">
        <w:rPr>
          <w:rFonts w:ascii="Calibri" w:hAnsi="Calibri" w:cs="Calibri"/>
          <w:color w:val="000000" w:themeColor="text1"/>
        </w:rPr>
        <w:t>of a creative degree at UWE Bristol, you have the opportunity to apply for our Spike Island Associates Membership Bursary.</w:t>
      </w:r>
    </w:p>
    <w:p w14:paraId="39B54C9D" w14:textId="7B4905CA" w:rsidR="008D0C52" w:rsidRPr="00B46988" w:rsidRDefault="008D0C52" w:rsidP="00656D14">
      <w:pPr>
        <w:rPr>
          <w:rFonts w:ascii="Calibri" w:hAnsi="Calibri" w:cs="Calibri"/>
        </w:rPr>
      </w:pPr>
    </w:p>
    <w:p w14:paraId="4B21CAB2" w14:textId="5DC0D102" w:rsidR="00BC63D9" w:rsidRPr="00B46988" w:rsidRDefault="00BC63D9" w:rsidP="00656D14">
      <w:pPr>
        <w:rPr>
          <w:rFonts w:ascii="Calibri" w:hAnsi="Calibri" w:cs="Calibri"/>
          <w:b/>
        </w:rPr>
      </w:pPr>
      <w:r w:rsidRPr="00B46988">
        <w:rPr>
          <w:rFonts w:ascii="Calibri" w:hAnsi="Calibri" w:cs="Calibri"/>
          <w:b/>
        </w:rPr>
        <w:t>WHAT IS SPIKE ISLAND</w:t>
      </w:r>
      <w:r w:rsidR="0081682A" w:rsidRPr="00B46988">
        <w:rPr>
          <w:rFonts w:ascii="Calibri" w:hAnsi="Calibri" w:cs="Calibri"/>
          <w:b/>
        </w:rPr>
        <w:t>?</w:t>
      </w:r>
    </w:p>
    <w:p w14:paraId="752DB282" w14:textId="272094C4" w:rsidR="000010E4" w:rsidRPr="00B46988" w:rsidRDefault="000010E4" w:rsidP="00656D14">
      <w:pPr>
        <w:rPr>
          <w:rFonts w:ascii="Calibri" w:hAnsi="Calibri" w:cs="Calibri"/>
        </w:rPr>
      </w:pPr>
      <w:r w:rsidRPr="00B46988">
        <w:rPr>
          <w:rFonts w:ascii="Calibri" w:hAnsi="Calibri" w:cs="Calibri"/>
        </w:rPr>
        <w:t xml:space="preserve">Spike Island is an international centre for the development of contemporary art and design. It is a place where artists and the public can meet, enabling audiences to engage with artists’ research and production. Spike Island offers visitors a year-round programme of internationally relevant exhibitions, events and activities, as well as providing working space for artists, designers and creative businesses. The link between the production and presentation of art on this scale and under one roof is unique within the UK. Spike Island’s programme emphasises the commissioning of new ambitious work and often provides artists their first significant gallery exhibition in the UK. </w:t>
      </w:r>
    </w:p>
    <w:p w14:paraId="7BF54F70" w14:textId="77777777" w:rsidR="00BC63D9" w:rsidRPr="00B46988" w:rsidRDefault="00BC63D9" w:rsidP="00656D14">
      <w:pPr>
        <w:rPr>
          <w:rFonts w:ascii="Calibri" w:hAnsi="Calibri" w:cs="Calibri"/>
        </w:rPr>
      </w:pPr>
    </w:p>
    <w:p w14:paraId="3B6FFFA8" w14:textId="491F2240" w:rsidR="008D0C52" w:rsidRPr="00B46988" w:rsidRDefault="00BC63D9" w:rsidP="00656D14">
      <w:pPr>
        <w:rPr>
          <w:rFonts w:ascii="Calibri" w:hAnsi="Calibri" w:cs="Calibri"/>
        </w:rPr>
      </w:pPr>
      <w:r w:rsidRPr="00B46988">
        <w:rPr>
          <w:rFonts w:ascii="Calibri" w:hAnsi="Calibri" w:cs="Calibri"/>
          <w:b/>
        </w:rPr>
        <w:t>WHAT IS SPIKE ISLAND ASSOCIATES</w:t>
      </w:r>
      <w:r w:rsidR="0081682A" w:rsidRPr="00B46988">
        <w:rPr>
          <w:rFonts w:ascii="Calibri" w:hAnsi="Calibri" w:cs="Calibri"/>
          <w:b/>
        </w:rPr>
        <w:t>?</w:t>
      </w:r>
    </w:p>
    <w:p w14:paraId="2BA6BEC8" w14:textId="4A71DA00" w:rsidR="00656D14" w:rsidRPr="00B46988" w:rsidRDefault="00656D14" w:rsidP="00656D14">
      <w:pPr>
        <w:rPr>
          <w:rFonts w:ascii="Calibri" w:hAnsi="Calibri" w:cs="Calibri"/>
        </w:rPr>
      </w:pPr>
      <w:r w:rsidRPr="00B46988">
        <w:rPr>
          <w:rFonts w:ascii="Calibri" w:hAnsi="Calibri" w:cs="Calibri"/>
        </w:rPr>
        <w:t xml:space="preserve">Spike Island Associates is a network </w:t>
      </w:r>
      <w:r w:rsidR="002F56FB" w:rsidRPr="00B46988">
        <w:rPr>
          <w:rFonts w:ascii="Calibri" w:hAnsi="Calibri" w:cs="Calibri"/>
        </w:rPr>
        <w:t>that offers professional development opportunities to</w:t>
      </w:r>
      <w:r w:rsidR="00001475" w:rsidRPr="00B46988">
        <w:rPr>
          <w:rFonts w:ascii="Calibri" w:hAnsi="Calibri" w:cs="Calibri"/>
        </w:rPr>
        <w:t xml:space="preserve"> artists, curators, designers and</w:t>
      </w:r>
      <w:r w:rsidRPr="00B46988">
        <w:rPr>
          <w:rFonts w:ascii="Calibri" w:hAnsi="Calibri" w:cs="Calibri"/>
        </w:rPr>
        <w:t xml:space="preserve"> writers who are keen to collaborate and experiment with all forms of art. Members are active contributors to a diverse network and support one another with ambitious projects, working individually or together to develop their own creative practice.</w:t>
      </w:r>
      <w:r w:rsidR="002F56FB" w:rsidRPr="00B46988">
        <w:rPr>
          <w:rFonts w:ascii="Calibri" w:hAnsi="Calibri" w:cs="Calibri"/>
        </w:rPr>
        <w:t xml:space="preserve"> To learn more about Spike Island Associates visit</w:t>
      </w:r>
      <w:r w:rsidR="0081682A" w:rsidRPr="00B46988">
        <w:rPr>
          <w:rFonts w:ascii="Calibri" w:hAnsi="Calibri" w:cs="Calibri"/>
        </w:rPr>
        <w:t>:</w:t>
      </w:r>
      <w:r w:rsidR="002F56FB" w:rsidRPr="00B46988">
        <w:rPr>
          <w:rFonts w:ascii="Calibri" w:hAnsi="Calibri" w:cs="Calibri"/>
        </w:rPr>
        <w:t xml:space="preserve"> </w:t>
      </w:r>
      <w:hyperlink r:id="rId8" w:history="1">
        <w:r w:rsidR="002F56FB" w:rsidRPr="00B46988">
          <w:rPr>
            <w:rStyle w:val="Hyperlink"/>
            <w:rFonts w:ascii="Calibri" w:hAnsi="Calibri" w:cs="Calibri"/>
          </w:rPr>
          <w:t>https://www.spikeisland.org.uk/our-community/spike-island-associates/</w:t>
        </w:r>
      </w:hyperlink>
    </w:p>
    <w:p w14:paraId="3D9C7356" w14:textId="77777777" w:rsidR="002F56FB" w:rsidRPr="00B46988" w:rsidRDefault="002F56FB" w:rsidP="00656D14">
      <w:pPr>
        <w:rPr>
          <w:rFonts w:ascii="Calibri" w:hAnsi="Calibri" w:cs="Calibri"/>
        </w:rPr>
      </w:pPr>
    </w:p>
    <w:p w14:paraId="36F1CEE8" w14:textId="77777777" w:rsidR="00656D14" w:rsidRPr="00B46988" w:rsidRDefault="00656D14" w:rsidP="00656D14">
      <w:pPr>
        <w:rPr>
          <w:rFonts w:ascii="Calibri" w:hAnsi="Calibri" w:cs="Calibri"/>
        </w:rPr>
      </w:pPr>
    </w:p>
    <w:p w14:paraId="30D85806" w14:textId="76B59C71" w:rsidR="00656D14" w:rsidRPr="00B46988" w:rsidRDefault="00656D14" w:rsidP="00656D14">
      <w:pPr>
        <w:rPr>
          <w:rFonts w:ascii="Calibri" w:hAnsi="Calibri" w:cs="Calibri"/>
          <w:b/>
        </w:rPr>
      </w:pPr>
      <w:r w:rsidRPr="00B46988">
        <w:rPr>
          <w:rFonts w:ascii="Calibri" w:hAnsi="Calibri" w:cs="Calibri"/>
          <w:b/>
        </w:rPr>
        <w:t>WHAT IS THE BURSARY?</w:t>
      </w:r>
    </w:p>
    <w:p w14:paraId="7E024D2C" w14:textId="77777777" w:rsidR="0081682A" w:rsidRPr="00B46988" w:rsidRDefault="00656D14" w:rsidP="00656D14">
      <w:pPr>
        <w:rPr>
          <w:rFonts w:ascii="Calibri" w:hAnsi="Calibri" w:cs="Calibri"/>
        </w:rPr>
      </w:pPr>
      <w:r w:rsidRPr="00B46988">
        <w:rPr>
          <w:rFonts w:ascii="Calibri" w:hAnsi="Calibri" w:cs="Calibri"/>
        </w:rPr>
        <w:t xml:space="preserve">The standard Spike Island Associates membership fee is normally £12 per month. </w:t>
      </w:r>
    </w:p>
    <w:p w14:paraId="65195995" w14:textId="0CC5094B" w:rsidR="00656D14" w:rsidRPr="00B46988" w:rsidRDefault="00656D14" w:rsidP="00656D14">
      <w:pPr>
        <w:rPr>
          <w:rFonts w:ascii="Calibri" w:hAnsi="Calibri" w:cs="Calibri"/>
        </w:rPr>
      </w:pPr>
      <w:r w:rsidRPr="00B46988">
        <w:rPr>
          <w:rFonts w:ascii="Calibri" w:hAnsi="Calibri" w:cs="Calibri"/>
        </w:rPr>
        <w:t>UWE Bristol are offering to pay membership fees to the Spike Island Associates network for 16 months (a value of £192) for ten UWE Bristol graduates.</w:t>
      </w:r>
    </w:p>
    <w:p w14:paraId="303F9915" w14:textId="77777777" w:rsidR="00656D14" w:rsidRPr="00B46988" w:rsidRDefault="00656D14" w:rsidP="001664E9">
      <w:pPr>
        <w:rPr>
          <w:rFonts w:ascii="Calibri" w:hAnsi="Calibri" w:cs="Calibri"/>
          <w:b/>
        </w:rPr>
      </w:pPr>
    </w:p>
    <w:p w14:paraId="0E0C9D2A" w14:textId="77777777" w:rsidR="00656D14" w:rsidRPr="00B46988" w:rsidRDefault="00656D14" w:rsidP="00656D14">
      <w:pPr>
        <w:rPr>
          <w:rFonts w:ascii="Calibri" w:hAnsi="Calibri" w:cs="Calibri"/>
          <w:b/>
          <w:color w:val="1F1F1F"/>
        </w:rPr>
      </w:pPr>
      <w:r w:rsidRPr="00B46988">
        <w:rPr>
          <w:rFonts w:ascii="Calibri" w:hAnsi="Calibri" w:cs="Calibri"/>
          <w:b/>
          <w:color w:val="1F1F1F"/>
        </w:rPr>
        <w:t>WHAT DOES A MEMBERSHIP INVOLVE?</w:t>
      </w:r>
    </w:p>
    <w:p w14:paraId="2C347857" w14:textId="35F71327" w:rsidR="00B62724" w:rsidRPr="00B46988" w:rsidRDefault="00656D14" w:rsidP="00656D14">
      <w:pPr>
        <w:rPr>
          <w:rFonts w:ascii="Calibri" w:hAnsi="Calibri" w:cs="Calibri"/>
          <w:color w:val="1F1F1F"/>
        </w:rPr>
      </w:pPr>
      <w:r w:rsidRPr="00B46988">
        <w:rPr>
          <w:rFonts w:ascii="Calibri" w:hAnsi="Calibri" w:cs="Calibri"/>
          <w:color w:val="1F1F1F"/>
        </w:rPr>
        <w:t xml:space="preserve">As a member, you are encouraged to develop your own creative work and professional skills through practical workshops. A year-round programme of events, opportunities and projects </w:t>
      </w:r>
      <w:r w:rsidR="00B22349" w:rsidRPr="00B46988">
        <w:rPr>
          <w:rFonts w:ascii="Calibri" w:hAnsi="Calibri" w:cs="Calibri"/>
          <w:color w:val="1F1F1F"/>
        </w:rPr>
        <w:t>is</w:t>
      </w:r>
      <w:r w:rsidR="00B22349" w:rsidRPr="00B46988">
        <w:rPr>
          <w:rFonts w:ascii="Calibri" w:hAnsi="Calibri" w:cs="Calibri"/>
          <w:color w:val="1F1F1F"/>
        </w:rPr>
        <w:t xml:space="preserve"> </w:t>
      </w:r>
      <w:r w:rsidRPr="00B46988">
        <w:rPr>
          <w:rFonts w:ascii="Calibri" w:hAnsi="Calibri" w:cs="Calibri"/>
          <w:color w:val="1F1F1F"/>
        </w:rPr>
        <w:t xml:space="preserve">offered exclusively to members, including crit sessions </w:t>
      </w:r>
      <w:r w:rsidR="00B22349" w:rsidRPr="00B46988">
        <w:rPr>
          <w:rFonts w:ascii="Calibri" w:hAnsi="Calibri" w:cs="Calibri"/>
          <w:color w:val="1F1F1F"/>
        </w:rPr>
        <w:t>with</w:t>
      </w:r>
      <w:r w:rsidR="00B22349" w:rsidRPr="00B46988">
        <w:rPr>
          <w:rFonts w:ascii="Calibri" w:hAnsi="Calibri" w:cs="Calibri"/>
          <w:color w:val="1F1F1F"/>
        </w:rPr>
        <w:t xml:space="preserve"> </w:t>
      </w:r>
      <w:r w:rsidRPr="00B46988">
        <w:rPr>
          <w:rFonts w:ascii="Calibri" w:hAnsi="Calibri" w:cs="Calibri"/>
          <w:color w:val="1F1F1F"/>
        </w:rPr>
        <w:t xml:space="preserve">visiting artists from around the world. Spike Island Associates membership includes the following: </w:t>
      </w:r>
    </w:p>
    <w:p w14:paraId="1EE35D1F" w14:textId="77777777" w:rsidR="00B62724" w:rsidRPr="00B46988" w:rsidRDefault="00B62724" w:rsidP="00656D14">
      <w:pPr>
        <w:rPr>
          <w:rFonts w:ascii="Calibri" w:hAnsi="Calibri" w:cs="Calibri"/>
          <w:color w:val="1F1F1F"/>
        </w:rPr>
      </w:pPr>
    </w:p>
    <w:p w14:paraId="14F5FA79" w14:textId="43DEE968" w:rsidR="00656D14" w:rsidRPr="00B46988" w:rsidRDefault="00656D14" w:rsidP="00B62724">
      <w:pPr>
        <w:pStyle w:val="ListParagraph"/>
        <w:numPr>
          <w:ilvl w:val="0"/>
          <w:numId w:val="7"/>
        </w:numPr>
        <w:rPr>
          <w:rFonts w:ascii="Calibri" w:hAnsi="Calibri" w:cs="Calibri"/>
          <w:color w:val="1F1F1F"/>
          <w:sz w:val="24"/>
          <w:szCs w:val="24"/>
        </w:rPr>
      </w:pPr>
      <w:r w:rsidRPr="00B46988">
        <w:rPr>
          <w:rFonts w:ascii="Calibri" w:hAnsi="Calibri" w:cs="Calibri"/>
          <w:color w:val="1F1F1F"/>
          <w:sz w:val="24"/>
          <w:szCs w:val="24"/>
        </w:rPr>
        <w:t>Free admission to most of Spike Island’s talks and events</w:t>
      </w:r>
    </w:p>
    <w:p w14:paraId="214B34D7" w14:textId="2700E4BF" w:rsidR="00656D14" w:rsidRPr="00B46988" w:rsidRDefault="00656D14" w:rsidP="00656D14">
      <w:pPr>
        <w:pStyle w:val="ListParagraph"/>
        <w:numPr>
          <w:ilvl w:val="0"/>
          <w:numId w:val="7"/>
        </w:numPr>
        <w:rPr>
          <w:rFonts w:ascii="Calibri" w:hAnsi="Calibri" w:cs="Calibri"/>
          <w:color w:val="1F1F1F"/>
          <w:sz w:val="24"/>
          <w:szCs w:val="24"/>
        </w:rPr>
      </w:pPr>
      <w:r w:rsidRPr="00B46988">
        <w:rPr>
          <w:rFonts w:ascii="Calibri" w:hAnsi="Calibri" w:cs="Calibri"/>
          <w:color w:val="1F1F1F"/>
          <w:sz w:val="24"/>
          <w:szCs w:val="24"/>
        </w:rPr>
        <w:t>24-hour access to shared working space, featuring: IT facilities such as wireless internet, scanning, printing and computers with Adobe Suite, graphics and video editing software; a reference library including artists’ monographs, critical theory texts and art periodicals; and an active noticeboard for local, regional and national exhibitions, events and opportunities</w:t>
      </w:r>
      <w:r w:rsidR="00A812C4" w:rsidRPr="00B46988">
        <w:rPr>
          <w:rFonts w:ascii="Calibri" w:hAnsi="Calibri" w:cs="Calibri"/>
          <w:color w:val="1F1F1F"/>
          <w:sz w:val="24"/>
          <w:szCs w:val="24"/>
        </w:rPr>
        <w:t>. (Please note that in response to the COVID-19 public health crisis access to the Associates Space is currently limited to 5 people at any one time.)</w:t>
      </w:r>
    </w:p>
    <w:p w14:paraId="1B53DF44" w14:textId="625ABE5E" w:rsidR="00B62724" w:rsidRPr="00B46988" w:rsidRDefault="00656D14" w:rsidP="00656D14">
      <w:pPr>
        <w:pStyle w:val="ListParagraph"/>
        <w:numPr>
          <w:ilvl w:val="0"/>
          <w:numId w:val="7"/>
        </w:numPr>
        <w:rPr>
          <w:rFonts w:ascii="Calibri" w:hAnsi="Calibri" w:cs="Calibri"/>
          <w:color w:val="1F1F1F"/>
          <w:sz w:val="24"/>
          <w:szCs w:val="24"/>
        </w:rPr>
      </w:pPr>
      <w:r w:rsidRPr="00B46988">
        <w:rPr>
          <w:rFonts w:ascii="Calibri" w:hAnsi="Calibri" w:cs="Calibri"/>
          <w:color w:val="1F1F1F"/>
          <w:sz w:val="24"/>
          <w:szCs w:val="24"/>
        </w:rPr>
        <w:t xml:space="preserve">Regular events, workshops, peer crits and </w:t>
      </w:r>
      <w:r w:rsidR="00BE7BFC" w:rsidRPr="00B46988">
        <w:rPr>
          <w:rFonts w:ascii="Calibri" w:hAnsi="Calibri" w:cs="Calibri"/>
          <w:color w:val="1F1F1F"/>
          <w:sz w:val="24"/>
          <w:szCs w:val="24"/>
        </w:rPr>
        <w:t>one to one sessions</w:t>
      </w:r>
      <w:r w:rsidRPr="00B46988">
        <w:rPr>
          <w:rFonts w:ascii="Calibri" w:hAnsi="Calibri" w:cs="Calibri"/>
          <w:color w:val="1F1F1F"/>
          <w:sz w:val="24"/>
          <w:szCs w:val="24"/>
        </w:rPr>
        <w:t xml:space="preserve"> with </w:t>
      </w:r>
      <w:r w:rsidR="00BE7BFC" w:rsidRPr="00B46988">
        <w:rPr>
          <w:rFonts w:ascii="Calibri" w:hAnsi="Calibri" w:cs="Calibri"/>
          <w:color w:val="1F1F1F"/>
          <w:sz w:val="24"/>
          <w:szCs w:val="24"/>
        </w:rPr>
        <w:t>guest</w:t>
      </w:r>
      <w:r w:rsidRPr="00B46988">
        <w:rPr>
          <w:rFonts w:ascii="Calibri" w:hAnsi="Calibri" w:cs="Calibri"/>
          <w:color w:val="1F1F1F"/>
          <w:sz w:val="24"/>
          <w:szCs w:val="24"/>
        </w:rPr>
        <w:t xml:space="preserve"> artists</w:t>
      </w:r>
      <w:r w:rsidR="00BE7BFC" w:rsidRPr="00B46988">
        <w:rPr>
          <w:rFonts w:ascii="Calibri" w:hAnsi="Calibri" w:cs="Calibri"/>
          <w:color w:val="1F1F1F"/>
          <w:sz w:val="24"/>
          <w:szCs w:val="24"/>
        </w:rPr>
        <w:t xml:space="preserve"> and curators</w:t>
      </w:r>
    </w:p>
    <w:p w14:paraId="5D36CE62" w14:textId="11588193" w:rsidR="00656D14" w:rsidRPr="00B46988" w:rsidRDefault="00656D14" w:rsidP="00B62724">
      <w:pPr>
        <w:pStyle w:val="ListParagraph"/>
        <w:numPr>
          <w:ilvl w:val="0"/>
          <w:numId w:val="7"/>
        </w:numPr>
        <w:rPr>
          <w:rFonts w:ascii="Calibri" w:hAnsi="Calibri" w:cs="Calibri"/>
          <w:color w:val="1F1F1F"/>
          <w:sz w:val="24"/>
          <w:szCs w:val="24"/>
        </w:rPr>
      </w:pPr>
      <w:r w:rsidRPr="00B46988">
        <w:rPr>
          <w:rFonts w:ascii="Calibri" w:hAnsi="Calibri" w:cs="Calibri"/>
          <w:color w:val="1F1F1F"/>
          <w:sz w:val="24"/>
          <w:szCs w:val="24"/>
        </w:rPr>
        <w:t>Occasional group trips, with subsidised travel when possible</w:t>
      </w:r>
    </w:p>
    <w:p w14:paraId="0B6F9B41" w14:textId="21D398D2" w:rsidR="008D0C52" w:rsidRPr="00B46988" w:rsidRDefault="008D0C52" w:rsidP="00B62724">
      <w:pPr>
        <w:pStyle w:val="ListParagraph"/>
        <w:numPr>
          <w:ilvl w:val="0"/>
          <w:numId w:val="7"/>
        </w:numPr>
        <w:rPr>
          <w:rFonts w:ascii="Calibri" w:hAnsi="Calibri" w:cs="Calibri"/>
          <w:color w:val="1F1F1F"/>
          <w:sz w:val="24"/>
          <w:szCs w:val="24"/>
        </w:rPr>
      </w:pPr>
      <w:r w:rsidRPr="00B46988">
        <w:rPr>
          <w:rFonts w:ascii="Calibri" w:hAnsi="Calibri" w:cs="Calibri"/>
          <w:color w:val="1F1F1F"/>
          <w:sz w:val="24"/>
          <w:szCs w:val="24"/>
        </w:rPr>
        <w:t>The UWE</w:t>
      </w:r>
      <w:r w:rsidR="00E320B1" w:rsidRPr="00B46988">
        <w:rPr>
          <w:rFonts w:ascii="Calibri" w:hAnsi="Calibri" w:cs="Calibri"/>
          <w:color w:val="1F1F1F"/>
          <w:sz w:val="24"/>
          <w:szCs w:val="24"/>
        </w:rPr>
        <w:t xml:space="preserve"> Bristol </w:t>
      </w:r>
      <w:r w:rsidRPr="00B46988">
        <w:rPr>
          <w:rFonts w:ascii="Calibri" w:hAnsi="Calibri" w:cs="Calibri"/>
          <w:color w:val="1F1F1F"/>
          <w:sz w:val="24"/>
          <w:szCs w:val="24"/>
        </w:rPr>
        <w:t>/</w:t>
      </w:r>
      <w:r w:rsidR="00E320B1" w:rsidRPr="00B46988">
        <w:rPr>
          <w:rFonts w:ascii="Calibri" w:hAnsi="Calibri" w:cs="Calibri"/>
          <w:color w:val="1F1F1F"/>
          <w:sz w:val="24"/>
          <w:szCs w:val="24"/>
        </w:rPr>
        <w:t xml:space="preserve"> </w:t>
      </w:r>
      <w:r w:rsidRPr="00B46988">
        <w:rPr>
          <w:rFonts w:ascii="Calibri" w:hAnsi="Calibri" w:cs="Calibri"/>
          <w:color w:val="1F1F1F"/>
          <w:sz w:val="24"/>
          <w:szCs w:val="24"/>
        </w:rPr>
        <w:t>Spike Island Associate Membership Bursaries are valid for the 202</w:t>
      </w:r>
      <w:r w:rsidR="001F5CF8" w:rsidRPr="00B46988">
        <w:rPr>
          <w:rFonts w:ascii="Calibri" w:hAnsi="Calibri" w:cs="Calibri"/>
          <w:color w:val="1F1F1F"/>
          <w:sz w:val="24"/>
          <w:szCs w:val="24"/>
        </w:rPr>
        <w:t>1</w:t>
      </w:r>
      <w:r w:rsidRPr="00B46988">
        <w:rPr>
          <w:rFonts w:ascii="Calibri" w:hAnsi="Calibri" w:cs="Calibri"/>
          <w:color w:val="1F1F1F"/>
          <w:sz w:val="24"/>
          <w:szCs w:val="24"/>
        </w:rPr>
        <w:t xml:space="preserve"> intake from </w:t>
      </w:r>
      <w:r w:rsidR="001F5CF8" w:rsidRPr="00B46988">
        <w:rPr>
          <w:rFonts w:ascii="Calibri" w:hAnsi="Calibri" w:cs="Calibri"/>
          <w:color w:val="1F1F1F"/>
          <w:sz w:val="24"/>
          <w:szCs w:val="24"/>
        </w:rPr>
        <w:t xml:space="preserve">30 </w:t>
      </w:r>
      <w:r w:rsidRPr="00B46988">
        <w:rPr>
          <w:rFonts w:ascii="Calibri" w:hAnsi="Calibri" w:cs="Calibri"/>
          <w:color w:val="1F1F1F"/>
          <w:sz w:val="24"/>
          <w:szCs w:val="24"/>
        </w:rPr>
        <w:t>September 202</w:t>
      </w:r>
      <w:r w:rsidR="001F5CF8" w:rsidRPr="00B46988">
        <w:rPr>
          <w:rFonts w:ascii="Calibri" w:hAnsi="Calibri" w:cs="Calibri"/>
          <w:color w:val="1F1F1F"/>
          <w:sz w:val="24"/>
          <w:szCs w:val="24"/>
        </w:rPr>
        <w:t>1</w:t>
      </w:r>
      <w:r w:rsidRPr="00B46988">
        <w:rPr>
          <w:rFonts w:ascii="Calibri" w:hAnsi="Calibri" w:cs="Calibri"/>
          <w:color w:val="1F1F1F"/>
          <w:sz w:val="24"/>
          <w:szCs w:val="24"/>
        </w:rPr>
        <w:t xml:space="preserve"> – </w:t>
      </w:r>
      <w:r w:rsidR="001F5CF8" w:rsidRPr="00B46988">
        <w:rPr>
          <w:rFonts w:ascii="Calibri" w:hAnsi="Calibri" w:cs="Calibri"/>
          <w:color w:val="1F1F1F"/>
          <w:sz w:val="24"/>
          <w:szCs w:val="24"/>
        </w:rPr>
        <w:t>30 January</w:t>
      </w:r>
      <w:r w:rsidRPr="00B46988">
        <w:rPr>
          <w:rFonts w:ascii="Calibri" w:hAnsi="Calibri" w:cs="Calibri"/>
          <w:color w:val="1F1F1F"/>
          <w:sz w:val="24"/>
          <w:szCs w:val="24"/>
        </w:rPr>
        <w:t xml:space="preserve"> 202</w:t>
      </w:r>
      <w:r w:rsidR="001F5CF8" w:rsidRPr="00B46988">
        <w:rPr>
          <w:rFonts w:ascii="Calibri" w:hAnsi="Calibri" w:cs="Calibri"/>
          <w:color w:val="1F1F1F"/>
          <w:sz w:val="24"/>
          <w:szCs w:val="24"/>
        </w:rPr>
        <w:t>3</w:t>
      </w:r>
    </w:p>
    <w:p w14:paraId="480A08CE" w14:textId="39C9E4BA" w:rsidR="00A812C4" w:rsidRPr="00B46988" w:rsidRDefault="00A812C4" w:rsidP="008D0C52">
      <w:pPr>
        <w:rPr>
          <w:rFonts w:ascii="Calibri" w:hAnsi="Calibri" w:cs="Calibri"/>
          <w:color w:val="1F1F1F"/>
        </w:rPr>
      </w:pPr>
    </w:p>
    <w:p w14:paraId="1A985ADF" w14:textId="77777777" w:rsidR="00656D14" w:rsidRPr="00B46988" w:rsidRDefault="00656D14" w:rsidP="00656D14">
      <w:pPr>
        <w:rPr>
          <w:rFonts w:ascii="Calibri" w:hAnsi="Calibri" w:cs="Calibri"/>
          <w:b/>
          <w:color w:val="1F1F1F"/>
        </w:rPr>
      </w:pPr>
      <w:r w:rsidRPr="00B46988">
        <w:rPr>
          <w:rFonts w:ascii="Calibri" w:hAnsi="Calibri" w:cs="Calibri"/>
          <w:b/>
          <w:color w:val="1F1F1F"/>
        </w:rPr>
        <w:t>CRITERIA</w:t>
      </w:r>
    </w:p>
    <w:p w14:paraId="61E2EB9C" w14:textId="77EBA9BD" w:rsidR="00656D14" w:rsidRPr="00B46988" w:rsidRDefault="00656D14" w:rsidP="00656D14">
      <w:pPr>
        <w:rPr>
          <w:rFonts w:ascii="Calibri" w:hAnsi="Calibri" w:cs="Calibri"/>
          <w:color w:val="1F1F1F"/>
        </w:rPr>
      </w:pPr>
      <w:r w:rsidRPr="00B46988">
        <w:rPr>
          <w:rFonts w:ascii="Calibri" w:hAnsi="Calibri" w:cs="Calibri"/>
          <w:color w:val="1F1F1F"/>
        </w:rPr>
        <w:t xml:space="preserve">Applicants should be graduating from a UWE Bristol </w:t>
      </w:r>
      <w:r w:rsidR="0081682A" w:rsidRPr="00B46988">
        <w:rPr>
          <w:rFonts w:ascii="Calibri" w:hAnsi="Calibri" w:cs="Calibri"/>
          <w:color w:val="1F1F1F"/>
        </w:rPr>
        <w:t xml:space="preserve">creative </w:t>
      </w:r>
      <w:r w:rsidRPr="00B46988">
        <w:rPr>
          <w:rFonts w:ascii="Calibri" w:hAnsi="Calibri" w:cs="Calibri"/>
          <w:color w:val="1F1F1F"/>
        </w:rPr>
        <w:t xml:space="preserve">undergraduate </w:t>
      </w:r>
      <w:r w:rsidRPr="00B46988">
        <w:rPr>
          <w:rFonts w:ascii="Calibri" w:hAnsi="Calibri" w:cs="Calibri"/>
          <w:color w:val="000000" w:themeColor="text1"/>
        </w:rPr>
        <w:t xml:space="preserve">programme in </w:t>
      </w:r>
      <w:r w:rsidR="00E320B1" w:rsidRPr="00B46988">
        <w:rPr>
          <w:rFonts w:ascii="Calibri" w:hAnsi="Calibri" w:cs="Calibri"/>
          <w:color w:val="000000" w:themeColor="text1"/>
        </w:rPr>
        <w:t>2021</w:t>
      </w:r>
      <w:r w:rsidRPr="00B46988">
        <w:rPr>
          <w:rFonts w:ascii="Calibri" w:hAnsi="Calibri" w:cs="Calibri"/>
          <w:color w:val="1F1F1F"/>
        </w:rPr>
        <w:t>.</w:t>
      </w:r>
    </w:p>
    <w:p w14:paraId="5975AE44" w14:textId="77777777" w:rsidR="00656D14" w:rsidRPr="00B46988" w:rsidRDefault="00656D14" w:rsidP="00656D14">
      <w:pPr>
        <w:rPr>
          <w:rFonts w:ascii="Calibri" w:hAnsi="Calibri" w:cs="Calibri"/>
          <w:color w:val="1F1F1F"/>
        </w:rPr>
      </w:pPr>
    </w:p>
    <w:p w14:paraId="12AB4471" w14:textId="77777777" w:rsidR="00656D14" w:rsidRPr="00B46988" w:rsidRDefault="00656D14" w:rsidP="00656D14">
      <w:pPr>
        <w:rPr>
          <w:rFonts w:ascii="Calibri" w:hAnsi="Calibri" w:cs="Calibri"/>
          <w:color w:val="1F1F1F"/>
        </w:rPr>
      </w:pPr>
      <w:r w:rsidRPr="00B46988">
        <w:rPr>
          <w:rFonts w:ascii="Calibri" w:hAnsi="Calibri" w:cs="Calibri"/>
          <w:color w:val="1F1F1F"/>
        </w:rPr>
        <w:t>The panel (comprising up to two members of staff from UWE Bristol and one member of staff from Spike Island) will select successful applicants using the following criteria:</w:t>
      </w:r>
    </w:p>
    <w:p w14:paraId="4F6D5F71" w14:textId="77777777" w:rsidR="00656D14" w:rsidRPr="00B46988" w:rsidRDefault="00656D14" w:rsidP="00656D14">
      <w:pPr>
        <w:rPr>
          <w:rFonts w:ascii="Calibri" w:hAnsi="Calibri" w:cs="Calibri"/>
          <w:color w:val="1F1F1F"/>
        </w:rPr>
      </w:pPr>
    </w:p>
    <w:p w14:paraId="355C26F2" w14:textId="77777777" w:rsidR="00656D14" w:rsidRPr="00B46988" w:rsidRDefault="00656D14" w:rsidP="00656D14">
      <w:pPr>
        <w:pStyle w:val="ListParagraph"/>
        <w:numPr>
          <w:ilvl w:val="0"/>
          <w:numId w:val="8"/>
        </w:numPr>
        <w:rPr>
          <w:rFonts w:ascii="Calibri" w:hAnsi="Calibri" w:cs="Calibri"/>
          <w:color w:val="1F1F1F"/>
          <w:sz w:val="24"/>
          <w:szCs w:val="24"/>
        </w:rPr>
      </w:pPr>
      <w:r w:rsidRPr="00B46988">
        <w:rPr>
          <w:rFonts w:ascii="Calibri" w:hAnsi="Calibri" w:cs="Calibri"/>
          <w:color w:val="1F1F1F"/>
          <w:sz w:val="24"/>
          <w:szCs w:val="24"/>
        </w:rPr>
        <w:t>Demonstration of a commitment to the field of contemporary art, curating, writing and/or design.</w:t>
      </w:r>
    </w:p>
    <w:p w14:paraId="3FEDB7A2" w14:textId="77777777" w:rsidR="00656D14" w:rsidRPr="00B46988" w:rsidRDefault="00656D14" w:rsidP="00656D14">
      <w:pPr>
        <w:pStyle w:val="ListParagraph"/>
        <w:numPr>
          <w:ilvl w:val="0"/>
          <w:numId w:val="8"/>
        </w:numPr>
        <w:rPr>
          <w:rFonts w:ascii="Calibri" w:hAnsi="Calibri" w:cs="Calibri"/>
          <w:color w:val="1F1F1F"/>
          <w:sz w:val="24"/>
          <w:szCs w:val="24"/>
        </w:rPr>
      </w:pPr>
      <w:r w:rsidRPr="00B46988">
        <w:rPr>
          <w:rFonts w:ascii="Calibri" w:hAnsi="Calibri" w:cs="Calibri"/>
          <w:color w:val="1F1F1F"/>
          <w:sz w:val="24"/>
          <w:szCs w:val="24"/>
        </w:rPr>
        <w:t>A clear understanding of how membership will enhance their professional practice.</w:t>
      </w:r>
    </w:p>
    <w:p w14:paraId="291A7EBA" w14:textId="1FB8683F" w:rsidR="00656D14" w:rsidRPr="00B46988" w:rsidRDefault="00656D14" w:rsidP="00656D14">
      <w:pPr>
        <w:pStyle w:val="ListParagraph"/>
        <w:numPr>
          <w:ilvl w:val="0"/>
          <w:numId w:val="8"/>
        </w:numPr>
        <w:rPr>
          <w:rFonts w:ascii="Calibri" w:hAnsi="Calibri" w:cs="Calibri"/>
          <w:color w:val="1F1F1F"/>
          <w:sz w:val="24"/>
          <w:szCs w:val="24"/>
        </w:rPr>
      </w:pPr>
      <w:r w:rsidRPr="00B46988">
        <w:rPr>
          <w:rFonts w:ascii="Calibri" w:hAnsi="Calibri" w:cs="Calibri"/>
          <w:color w:val="1F1F1F"/>
          <w:sz w:val="24"/>
          <w:szCs w:val="24"/>
        </w:rPr>
        <w:t>Clear articulation of a commitment to the city and</w:t>
      </w:r>
      <w:r w:rsidR="0081682A" w:rsidRPr="00B46988">
        <w:rPr>
          <w:rFonts w:ascii="Calibri" w:hAnsi="Calibri" w:cs="Calibri"/>
          <w:color w:val="1F1F1F"/>
          <w:sz w:val="24"/>
          <w:szCs w:val="24"/>
        </w:rPr>
        <w:t xml:space="preserve"> </w:t>
      </w:r>
      <w:r w:rsidRPr="00B46988">
        <w:rPr>
          <w:rFonts w:ascii="Calibri" w:hAnsi="Calibri" w:cs="Calibri"/>
          <w:color w:val="1F1F1F"/>
          <w:sz w:val="24"/>
          <w:szCs w:val="24"/>
        </w:rPr>
        <w:t>/ or region.</w:t>
      </w:r>
    </w:p>
    <w:p w14:paraId="2AD5DBD4" w14:textId="77777777" w:rsidR="00656D14" w:rsidRPr="00B46988" w:rsidRDefault="00656D14" w:rsidP="00656D14">
      <w:pPr>
        <w:pStyle w:val="ListParagraph"/>
        <w:numPr>
          <w:ilvl w:val="0"/>
          <w:numId w:val="8"/>
        </w:numPr>
        <w:rPr>
          <w:rFonts w:ascii="Calibri" w:hAnsi="Calibri" w:cs="Calibri"/>
          <w:color w:val="1F1F1F"/>
          <w:sz w:val="24"/>
          <w:szCs w:val="24"/>
        </w:rPr>
      </w:pPr>
      <w:r w:rsidRPr="00B46988">
        <w:rPr>
          <w:rFonts w:ascii="Calibri" w:hAnsi="Calibri" w:cs="Calibri"/>
          <w:color w:val="1F1F1F"/>
          <w:sz w:val="24"/>
          <w:szCs w:val="24"/>
        </w:rPr>
        <w:t>The achievements of the applicant to date.</w:t>
      </w:r>
    </w:p>
    <w:p w14:paraId="6F6B4E00" w14:textId="695F1773" w:rsidR="00656D14" w:rsidRPr="00B46988" w:rsidRDefault="00656D14" w:rsidP="00656D14">
      <w:pPr>
        <w:pStyle w:val="ListParagraph"/>
        <w:numPr>
          <w:ilvl w:val="0"/>
          <w:numId w:val="8"/>
        </w:numPr>
        <w:rPr>
          <w:rFonts w:ascii="Calibri" w:hAnsi="Calibri" w:cs="Calibri"/>
          <w:color w:val="1F1F1F"/>
          <w:sz w:val="24"/>
          <w:szCs w:val="24"/>
        </w:rPr>
      </w:pPr>
      <w:r w:rsidRPr="00B46988">
        <w:rPr>
          <w:rFonts w:ascii="Calibri" w:hAnsi="Calibri" w:cs="Calibri"/>
          <w:color w:val="1F1F1F"/>
          <w:sz w:val="24"/>
          <w:szCs w:val="24"/>
        </w:rPr>
        <w:t>The future creative potential of the applicant.</w:t>
      </w:r>
    </w:p>
    <w:p w14:paraId="001382E7" w14:textId="77777777" w:rsidR="00656D14" w:rsidRPr="00B46988" w:rsidRDefault="00656D14" w:rsidP="00656D14">
      <w:pPr>
        <w:rPr>
          <w:rFonts w:ascii="Calibri" w:hAnsi="Calibri" w:cs="Calibri"/>
          <w:color w:val="1F1F1F"/>
        </w:rPr>
      </w:pPr>
    </w:p>
    <w:p w14:paraId="07918F85" w14:textId="77777777" w:rsidR="00656D14" w:rsidRPr="00B46988" w:rsidRDefault="00656D14" w:rsidP="00656D14">
      <w:pPr>
        <w:rPr>
          <w:rFonts w:ascii="Calibri" w:hAnsi="Calibri" w:cs="Calibri"/>
          <w:color w:val="1F1F1F"/>
        </w:rPr>
      </w:pPr>
    </w:p>
    <w:p w14:paraId="56268B3C" w14:textId="77777777" w:rsidR="0081682A" w:rsidRPr="00B46988" w:rsidRDefault="0081682A" w:rsidP="00656D14">
      <w:pPr>
        <w:rPr>
          <w:rFonts w:ascii="Calibri" w:hAnsi="Calibri" w:cs="Calibri"/>
          <w:color w:val="1F1F1F"/>
        </w:rPr>
      </w:pPr>
    </w:p>
    <w:p w14:paraId="029C3D8E" w14:textId="26DBB7CA" w:rsidR="00656D14" w:rsidRPr="00B46988" w:rsidRDefault="00656D14" w:rsidP="00656D14">
      <w:pPr>
        <w:rPr>
          <w:rFonts w:ascii="Calibri" w:hAnsi="Calibri" w:cs="Calibri"/>
          <w:color w:val="1F1F1F"/>
        </w:rPr>
      </w:pPr>
      <w:r w:rsidRPr="00B46988">
        <w:rPr>
          <w:rFonts w:ascii="Calibri" w:hAnsi="Calibri" w:cs="Calibri"/>
          <w:color w:val="1F1F1F"/>
        </w:rPr>
        <w:lastRenderedPageBreak/>
        <w:t>Successful applicants are expected to:</w:t>
      </w:r>
    </w:p>
    <w:p w14:paraId="3EF22543" w14:textId="77777777" w:rsidR="00656D14" w:rsidRPr="00B46988" w:rsidRDefault="00656D14" w:rsidP="00656D14">
      <w:pPr>
        <w:rPr>
          <w:rFonts w:ascii="Calibri" w:hAnsi="Calibri" w:cs="Calibri"/>
          <w:color w:val="1F1F1F"/>
        </w:rPr>
      </w:pPr>
    </w:p>
    <w:p w14:paraId="4C153F3B" w14:textId="372E74E3" w:rsidR="004371C1" w:rsidRPr="00B46988" w:rsidRDefault="00656D14" w:rsidP="001664E9">
      <w:pPr>
        <w:rPr>
          <w:rFonts w:ascii="Calibri" w:hAnsi="Calibri" w:cs="Calibri"/>
          <w:color w:val="1F1F1F"/>
        </w:rPr>
      </w:pPr>
      <w:r w:rsidRPr="00B46988">
        <w:rPr>
          <w:rFonts w:ascii="Calibri" w:hAnsi="Calibri" w:cs="Calibri"/>
          <w:color w:val="1F1F1F"/>
        </w:rPr>
        <w:t>Complete a written evaluation when their membership ends comparing their progress against the original objectives outlined in their application form, as well as providing feedback to enable effective evaluation of the scheme.</w:t>
      </w:r>
    </w:p>
    <w:p w14:paraId="060C455C" w14:textId="249AD6FB" w:rsidR="001664E9" w:rsidRPr="00B46988" w:rsidRDefault="001664E9" w:rsidP="001664E9">
      <w:pPr>
        <w:rPr>
          <w:rFonts w:ascii="Calibri" w:hAnsi="Calibri" w:cs="Calibri"/>
        </w:rPr>
      </w:pPr>
    </w:p>
    <w:p w14:paraId="585C3E64" w14:textId="3DA4352B" w:rsidR="00A812C4" w:rsidRPr="00B46988" w:rsidRDefault="00A812C4" w:rsidP="00A812C4">
      <w:pPr>
        <w:rPr>
          <w:rFonts w:asciiTheme="minorHAnsi" w:hAnsiTheme="minorHAnsi" w:cstheme="minorHAnsi"/>
          <w:b/>
          <w:bCs/>
          <w:sz w:val="22"/>
          <w:szCs w:val="22"/>
        </w:rPr>
      </w:pPr>
      <w:r w:rsidRPr="00B46988">
        <w:rPr>
          <w:rFonts w:asciiTheme="minorHAnsi" w:hAnsiTheme="minorHAnsi" w:cstheme="minorHAnsi"/>
          <w:b/>
          <w:bCs/>
          <w:sz w:val="22"/>
          <w:szCs w:val="22"/>
        </w:rPr>
        <w:t>COVID-19 – IMPACT ON SPIKE ISLAND ASSOCIATES PROGRAMME</w:t>
      </w:r>
    </w:p>
    <w:p w14:paraId="2E473F43" w14:textId="36850F2E" w:rsidR="00A812C4" w:rsidRPr="00B46988" w:rsidRDefault="00A812C4" w:rsidP="00A812C4">
      <w:pPr>
        <w:rPr>
          <w:rFonts w:asciiTheme="minorHAnsi" w:hAnsiTheme="minorHAnsi" w:cstheme="minorHAnsi"/>
          <w:color w:val="1F1F1F"/>
          <w:sz w:val="22"/>
          <w:szCs w:val="22"/>
        </w:rPr>
      </w:pPr>
      <w:r w:rsidRPr="00B46988">
        <w:rPr>
          <w:rFonts w:asciiTheme="minorHAnsi" w:hAnsiTheme="minorHAnsi" w:cstheme="minorHAnsi"/>
          <w:sz w:val="22"/>
          <w:szCs w:val="22"/>
        </w:rPr>
        <w:t>The</w:t>
      </w:r>
      <w:r w:rsidRPr="00B46988">
        <w:rPr>
          <w:rFonts w:asciiTheme="minorHAnsi" w:eastAsiaTheme="minorHAnsi" w:hAnsiTheme="minorHAnsi" w:cstheme="minorHAnsi"/>
          <w:sz w:val="22"/>
          <w:szCs w:val="22"/>
        </w:rPr>
        <w:t xml:space="preserve"> Associates programme </w:t>
      </w:r>
      <w:r w:rsidR="00BE7BFC" w:rsidRPr="00B46988">
        <w:rPr>
          <w:rFonts w:asciiTheme="minorHAnsi" w:eastAsiaTheme="minorHAnsi" w:hAnsiTheme="minorHAnsi" w:cstheme="minorHAnsi"/>
          <w:sz w:val="22"/>
          <w:szCs w:val="22"/>
        </w:rPr>
        <w:t>is currently being delivered online</w:t>
      </w:r>
      <w:r w:rsidR="008D20C6" w:rsidRPr="00B46988">
        <w:rPr>
          <w:rFonts w:asciiTheme="minorHAnsi" w:eastAsiaTheme="minorHAnsi" w:hAnsiTheme="minorHAnsi" w:cstheme="minorHAnsi"/>
          <w:sz w:val="22"/>
          <w:szCs w:val="22"/>
        </w:rPr>
        <w:t>, including one-to-</w:t>
      </w:r>
      <w:r w:rsidR="00001475" w:rsidRPr="00B46988">
        <w:rPr>
          <w:rFonts w:asciiTheme="minorHAnsi" w:eastAsiaTheme="minorHAnsi" w:hAnsiTheme="minorHAnsi" w:cstheme="minorHAnsi"/>
          <w:sz w:val="22"/>
          <w:szCs w:val="22"/>
        </w:rPr>
        <w:t>ones with invited artists and curators, coaching sessions, consultations, reading groups, and workshop sessions</w:t>
      </w:r>
      <w:r w:rsidR="00BE7BFC" w:rsidRPr="00B46988">
        <w:rPr>
          <w:rFonts w:asciiTheme="minorHAnsi" w:eastAsiaTheme="minorHAnsi" w:hAnsiTheme="minorHAnsi" w:cstheme="minorHAnsi"/>
          <w:sz w:val="22"/>
          <w:szCs w:val="22"/>
        </w:rPr>
        <w:t>. Access to the</w:t>
      </w:r>
      <w:r w:rsidRPr="00B46988">
        <w:rPr>
          <w:rFonts w:asciiTheme="minorHAnsi" w:eastAsiaTheme="minorHAnsi" w:hAnsiTheme="minorHAnsi" w:cstheme="minorHAnsi"/>
          <w:sz w:val="22"/>
          <w:szCs w:val="22"/>
        </w:rPr>
        <w:t xml:space="preserve"> </w:t>
      </w:r>
      <w:r w:rsidRPr="00B46988">
        <w:rPr>
          <w:rFonts w:asciiTheme="minorHAnsi" w:hAnsiTheme="minorHAnsi" w:cstheme="minorHAnsi"/>
          <w:sz w:val="22"/>
          <w:szCs w:val="22"/>
        </w:rPr>
        <w:t>Associates Space</w:t>
      </w:r>
      <w:r w:rsidR="00BE7BFC" w:rsidRPr="00B46988">
        <w:rPr>
          <w:rFonts w:asciiTheme="minorHAnsi" w:hAnsiTheme="minorHAnsi" w:cstheme="minorHAnsi"/>
          <w:sz w:val="22"/>
          <w:szCs w:val="22"/>
        </w:rPr>
        <w:t xml:space="preserve"> </w:t>
      </w:r>
      <w:r w:rsidR="0018653C" w:rsidRPr="00B46988">
        <w:rPr>
          <w:rFonts w:asciiTheme="minorHAnsi" w:hAnsiTheme="minorHAnsi" w:cstheme="minorHAnsi"/>
          <w:sz w:val="22"/>
          <w:szCs w:val="22"/>
        </w:rPr>
        <w:t>is</w:t>
      </w:r>
      <w:r w:rsidRPr="00B46988">
        <w:rPr>
          <w:rFonts w:asciiTheme="minorHAnsi" w:hAnsiTheme="minorHAnsi" w:cstheme="minorHAnsi"/>
          <w:sz w:val="22"/>
          <w:szCs w:val="22"/>
        </w:rPr>
        <w:t xml:space="preserve"> limited to 5 people at any one time.</w:t>
      </w:r>
      <w:r w:rsidRPr="00B46988">
        <w:rPr>
          <w:rFonts w:asciiTheme="minorHAnsi" w:eastAsiaTheme="minorHAnsi" w:hAnsiTheme="minorHAnsi" w:cstheme="minorHAnsi"/>
          <w:sz w:val="22"/>
          <w:szCs w:val="22"/>
        </w:rPr>
        <w:t xml:space="preserve"> </w:t>
      </w:r>
    </w:p>
    <w:p w14:paraId="63361EC4" w14:textId="77777777" w:rsidR="00A812C4" w:rsidRPr="00B46988" w:rsidRDefault="00A812C4" w:rsidP="001664E9">
      <w:pPr>
        <w:rPr>
          <w:rFonts w:ascii="Calibri" w:hAnsi="Calibri" w:cs="Calibri"/>
        </w:rPr>
      </w:pPr>
    </w:p>
    <w:p w14:paraId="683CCBC0" w14:textId="41A258BA" w:rsidR="001664E9" w:rsidRPr="00B46988" w:rsidRDefault="00662D2F" w:rsidP="001664E9">
      <w:pPr>
        <w:rPr>
          <w:rFonts w:ascii="Calibri" w:hAnsi="Calibri" w:cs="Calibri"/>
          <w:b/>
        </w:rPr>
      </w:pPr>
      <w:r w:rsidRPr="00B46988">
        <w:rPr>
          <w:rFonts w:ascii="Calibri" w:hAnsi="Calibri" w:cs="Calibri"/>
          <w:b/>
        </w:rPr>
        <w:br w:type="page"/>
      </w:r>
    </w:p>
    <w:p w14:paraId="109331E5" w14:textId="36E158A5" w:rsidR="00656D14" w:rsidRPr="00B46988" w:rsidRDefault="00656D14" w:rsidP="001664E9">
      <w:pPr>
        <w:rPr>
          <w:rFonts w:ascii="Calibri" w:hAnsi="Calibri" w:cs="Calibri"/>
          <w:b/>
        </w:rPr>
      </w:pPr>
    </w:p>
    <w:p w14:paraId="38EB59E4" w14:textId="79EDE7C5" w:rsidR="00517974" w:rsidRPr="00B46988" w:rsidRDefault="008517D9" w:rsidP="001664E9">
      <w:pPr>
        <w:rPr>
          <w:rFonts w:ascii="Calibri" w:hAnsi="Calibri" w:cs="Calibri"/>
          <w:b/>
        </w:rPr>
      </w:pPr>
      <w:r w:rsidRPr="00B46988">
        <w:rPr>
          <w:rFonts w:ascii="Calibri" w:hAnsi="Calibri" w:cs="Calibri"/>
          <w:b/>
          <w:sz w:val="36"/>
          <w:szCs w:val="36"/>
        </w:rPr>
        <w:t>UWE Bristol</w:t>
      </w:r>
      <w:r w:rsidR="00656D14" w:rsidRPr="00B46988">
        <w:rPr>
          <w:rFonts w:ascii="Calibri" w:hAnsi="Calibri" w:cs="Calibri"/>
          <w:b/>
          <w:sz w:val="36"/>
          <w:szCs w:val="36"/>
        </w:rPr>
        <w:t xml:space="preserve"> </w:t>
      </w:r>
      <w:r w:rsidRPr="00B46988">
        <w:rPr>
          <w:rFonts w:ascii="Calibri" w:hAnsi="Calibri" w:cs="Calibri"/>
          <w:b/>
          <w:sz w:val="36"/>
          <w:szCs w:val="36"/>
        </w:rPr>
        <w:t xml:space="preserve">/ </w:t>
      </w:r>
      <w:r w:rsidR="003C0114" w:rsidRPr="00B46988">
        <w:rPr>
          <w:rFonts w:ascii="Calibri" w:hAnsi="Calibri" w:cs="Calibri"/>
          <w:b/>
          <w:sz w:val="36"/>
          <w:szCs w:val="36"/>
        </w:rPr>
        <w:t>Spike Associates</w:t>
      </w:r>
      <w:r w:rsidR="00517974" w:rsidRPr="00B46988">
        <w:rPr>
          <w:rFonts w:ascii="Calibri" w:hAnsi="Calibri" w:cs="Calibri"/>
          <w:b/>
          <w:sz w:val="36"/>
          <w:szCs w:val="36"/>
        </w:rPr>
        <w:t xml:space="preserve"> Membership</w:t>
      </w:r>
      <w:r w:rsidRPr="00B46988">
        <w:rPr>
          <w:rFonts w:ascii="Calibri" w:hAnsi="Calibri" w:cs="Calibri"/>
          <w:b/>
          <w:sz w:val="36"/>
          <w:szCs w:val="36"/>
        </w:rPr>
        <w:t xml:space="preserve"> </w:t>
      </w:r>
    </w:p>
    <w:p w14:paraId="23E0D19E" w14:textId="226C89B3" w:rsidR="008517D9" w:rsidRPr="00B46988" w:rsidRDefault="008517D9" w:rsidP="001664E9">
      <w:pPr>
        <w:rPr>
          <w:rFonts w:ascii="Calibri" w:hAnsi="Calibri" w:cs="Calibri"/>
          <w:b/>
          <w:sz w:val="36"/>
          <w:szCs w:val="36"/>
        </w:rPr>
      </w:pPr>
      <w:r w:rsidRPr="00B46988">
        <w:rPr>
          <w:rFonts w:ascii="Calibri" w:hAnsi="Calibri" w:cs="Calibri"/>
          <w:b/>
          <w:sz w:val="36"/>
          <w:szCs w:val="36"/>
        </w:rPr>
        <w:t>Application Form</w:t>
      </w:r>
    </w:p>
    <w:p w14:paraId="734272DD" w14:textId="77777777" w:rsidR="008517D9" w:rsidRPr="00B46988" w:rsidRDefault="008517D9" w:rsidP="001664E9">
      <w:pPr>
        <w:rPr>
          <w:rFonts w:ascii="Calibri" w:hAnsi="Calibri" w:cs="Calibri"/>
          <w:b/>
        </w:rPr>
      </w:pPr>
    </w:p>
    <w:p w14:paraId="7F617451" w14:textId="6EF999A1" w:rsidR="001664E9" w:rsidRPr="00B46988" w:rsidRDefault="001664E9" w:rsidP="008517D9">
      <w:pPr>
        <w:pStyle w:val="ListParagraph"/>
        <w:numPr>
          <w:ilvl w:val="0"/>
          <w:numId w:val="5"/>
        </w:numPr>
        <w:spacing w:after="0" w:line="240" w:lineRule="auto"/>
        <w:rPr>
          <w:rFonts w:ascii="Calibri" w:hAnsi="Calibri" w:cs="Calibri"/>
          <w:b/>
        </w:rPr>
      </w:pPr>
      <w:r w:rsidRPr="00B46988">
        <w:rPr>
          <w:rFonts w:ascii="Calibri" w:hAnsi="Calibri" w:cs="Calibri"/>
          <w:b/>
        </w:rPr>
        <w:t>Personal details</w:t>
      </w:r>
    </w:p>
    <w:p w14:paraId="58B83306" w14:textId="77777777" w:rsidR="004216FD" w:rsidRPr="00B46988" w:rsidRDefault="004216FD" w:rsidP="001664E9">
      <w:pPr>
        <w:rPr>
          <w:rFonts w:ascii="Calibri" w:hAnsi="Calibri" w:cs="Calibri"/>
        </w:rPr>
      </w:pPr>
    </w:p>
    <w:tbl>
      <w:tblPr>
        <w:tblStyle w:val="TableGrid"/>
        <w:tblW w:w="0" w:type="auto"/>
        <w:tblLook w:val="04A0" w:firstRow="1" w:lastRow="0" w:firstColumn="1" w:lastColumn="0" w:noHBand="0" w:noVBand="1"/>
      </w:tblPr>
      <w:tblGrid>
        <w:gridCol w:w="2254"/>
        <w:gridCol w:w="2254"/>
        <w:gridCol w:w="2254"/>
        <w:gridCol w:w="2254"/>
      </w:tblGrid>
      <w:tr w:rsidR="00634FBF" w:rsidRPr="00B46988" w14:paraId="1F24A1C9" w14:textId="77777777" w:rsidTr="00634FBF">
        <w:tc>
          <w:tcPr>
            <w:tcW w:w="2254" w:type="dxa"/>
          </w:tcPr>
          <w:p w14:paraId="2D8A40BA" w14:textId="77777777" w:rsidR="00634FBF" w:rsidRPr="00B46988" w:rsidRDefault="00634FBF" w:rsidP="004216FD">
            <w:pPr>
              <w:rPr>
                <w:rFonts w:ascii="Calibri" w:hAnsi="Calibri" w:cs="Calibri"/>
              </w:rPr>
            </w:pPr>
            <w:r w:rsidRPr="00B46988">
              <w:rPr>
                <w:rFonts w:ascii="Calibri" w:hAnsi="Calibri" w:cs="Calibri"/>
              </w:rPr>
              <w:t>First name</w:t>
            </w:r>
          </w:p>
        </w:tc>
        <w:tc>
          <w:tcPr>
            <w:tcW w:w="2254" w:type="dxa"/>
          </w:tcPr>
          <w:p w14:paraId="2BE1E75A" w14:textId="77777777" w:rsidR="00634FBF" w:rsidRPr="00B46988" w:rsidRDefault="00634FBF" w:rsidP="004216FD">
            <w:pPr>
              <w:rPr>
                <w:rFonts w:ascii="Calibri" w:hAnsi="Calibri" w:cs="Calibri"/>
              </w:rPr>
            </w:pPr>
          </w:p>
        </w:tc>
        <w:tc>
          <w:tcPr>
            <w:tcW w:w="2254" w:type="dxa"/>
          </w:tcPr>
          <w:p w14:paraId="147541FD" w14:textId="77777777" w:rsidR="00634FBF" w:rsidRPr="00B46988" w:rsidRDefault="00634FBF" w:rsidP="004216FD">
            <w:pPr>
              <w:rPr>
                <w:rFonts w:ascii="Calibri" w:hAnsi="Calibri" w:cs="Calibri"/>
              </w:rPr>
            </w:pPr>
            <w:r w:rsidRPr="00B46988">
              <w:rPr>
                <w:rFonts w:ascii="Calibri" w:hAnsi="Calibri" w:cs="Calibri"/>
              </w:rPr>
              <w:t>Surname</w:t>
            </w:r>
          </w:p>
        </w:tc>
        <w:tc>
          <w:tcPr>
            <w:tcW w:w="2254" w:type="dxa"/>
          </w:tcPr>
          <w:p w14:paraId="717135AA" w14:textId="77777777" w:rsidR="00634FBF" w:rsidRPr="00B46988" w:rsidRDefault="00634FBF" w:rsidP="004216FD">
            <w:pPr>
              <w:rPr>
                <w:rFonts w:ascii="Calibri" w:hAnsi="Calibri" w:cs="Calibri"/>
              </w:rPr>
            </w:pPr>
          </w:p>
        </w:tc>
      </w:tr>
      <w:tr w:rsidR="00634FBF" w:rsidRPr="00B46988" w14:paraId="5ED4382A" w14:textId="77777777" w:rsidTr="008B5F54">
        <w:tc>
          <w:tcPr>
            <w:tcW w:w="2254" w:type="dxa"/>
          </w:tcPr>
          <w:p w14:paraId="5B5F6C91" w14:textId="77777777" w:rsidR="00634FBF" w:rsidRPr="00B46988" w:rsidRDefault="00634FBF" w:rsidP="004216FD">
            <w:pPr>
              <w:rPr>
                <w:rFonts w:ascii="Calibri" w:hAnsi="Calibri" w:cs="Calibri"/>
              </w:rPr>
            </w:pPr>
            <w:r w:rsidRPr="00B46988">
              <w:rPr>
                <w:rFonts w:ascii="Calibri" w:hAnsi="Calibri" w:cs="Calibri"/>
              </w:rPr>
              <w:t>Address</w:t>
            </w:r>
          </w:p>
        </w:tc>
        <w:tc>
          <w:tcPr>
            <w:tcW w:w="6762" w:type="dxa"/>
            <w:gridSpan w:val="3"/>
          </w:tcPr>
          <w:p w14:paraId="76D4DAA1" w14:textId="77777777" w:rsidR="00634FBF" w:rsidRPr="00B46988" w:rsidRDefault="00634FBF" w:rsidP="004216FD">
            <w:pPr>
              <w:rPr>
                <w:rFonts w:ascii="Calibri" w:hAnsi="Calibri" w:cs="Calibri"/>
              </w:rPr>
            </w:pPr>
          </w:p>
        </w:tc>
      </w:tr>
      <w:tr w:rsidR="00634FBF" w:rsidRPr="00B46988" w14:paraId="232CD15C" w14:textId="77777777" w:rsidTr="00634FBF">
        <w:tc>
          <w:tcPr>
            <w:tcW w:w="2254" w:type="dxa"/>
          </w:tcPr>
          <w:p w14:paraId="0E7B8FD5" w14:textId="77777777" w:rsidR="00634FBF" w:rsidRPr="00B46988" w:rsidRDefault="00634FBF" w:rsidP="004216FD">
            <w:pPr>
              <w:rPr>
                <w:rFonts w:ascii="Calibri" w:hAnsi="Calibri" w:cs="Calibri"/>
              </w:rPr>
            </w:pPr>
            <w:r w:rsidRPr="00B46988">
              <w:rPr>
                <w:rFonts w:ascii="Calibri" w:hAnsi="Calibri" w:cs="Calibri"/>
              </w:rPr>
              <w:t>Phone</w:t>
            </w:r>
          </w:p>
        </w:tc>
        <w:tc>
          <w:tcPr>
            <w:tcW w:w="2254" w:type="dxa"/>
          </w:tcPr>
          <w:p w14:paraId="3549996C" w14:textId="77777777" w:rsidR="00634FBF" w:rsidRPr="00B46988" w:rsidRDefault="00634FBF" w:rsidP="004216FD">
            <w:pPr>
              <w:rPr>
                <w:rFonts w:ascii="Calibri" w:hAnsi="Calibri" w:cs="Calibri"/>
              </w:rPr>
            </w:pPr>
          </w:p>
        </w:tc>
        <w:tc>
          <w:tcPr>
            <w:tcW w:w="2254" w:type="dxa"/>
          </w:tcPr>
          <w:p w14:paraId="638FA32B" w14:textId="77777777" w:rsidR="00634FBF" w:rsidRPr="00B46988" w:rsidRDefault="00634FBF" w:rsidP="004216FD">
            <w:pPr>
              <w:rPr>
                <w:rFonts w:ascii="Calibri" w:hAnsi="Calibri" w:cs="Calibri"/>
              </w:rPr>
            </w:pPr>
            <w:r w:rsidRPr="00B46988">
              <w:rPr>
                <w:rFonts w:ascii="Calibri" w:hAnsi="Calibri" w:cs="Calibri"/>
              </w:rPr>
              <w:t>Mobile</w:t>
            </w:r>
          </w:p>
        </w:tc>
        <w:tc>
          <w:tcPr>
            <w:tcW w:w="2254" w:type="dxa"/>
          </w:tcPr>
          <w:p w14:paraId="187387C8" w14:textId="77777777" w:rsidR="00634FBF" w:rsidRPr="00B46988" w:rsidRDefault="00634FBF" w:rsidP="004216FD">
            <w:pPr>
              <w:rPr>
                <w:rFonts w:ascii="Calibri" w:hAnsi="Calibri" w:cs="Calibri"/>
              </w:rPr>
            </w:pPr>
          </w:p>
        </w:tc>
      </w:tr>
      <w:tr w:rsidR="00634FBF" w:rsidRPr="00B46988" w14:paraId="007B063D" w14:textId="77777777" w:rsidTr="00980233">
        <w:tc>
          <w:tcPr>
            <w:tcW w:w="2254" w:type="dxa"/>
          </w:tcPr>
          <w:p w14:paraId="096877C3" w14:textId="77777777" w:rsidR="00634FBF" w:rsidRPr="00B46988" w:rsidRDefault="00634FBF" w:rsidP="004216FD">
            <w:pPr>
              <w:rPr>
                <w:rFonts w:ascii="Calibri" w:hAnsi="Calibri" w:cs="Calibri"/>
              </w:rPr>
            </w:pPr>
            <w:r w:rsidRPr="00B46988">
              <w:rPr>
                <w:rFonts w:ascii="Calibri" w:hAnsi="Calibri" w:cs="Calibri"/>
              </w:rPr>
              <w:t>Email</w:t>
            </w:r>
          </w:p>
        </w:tc>
        <w:tc>
          <w:tcPr>
            <w:tcW w:w="6762" w:type="dxa"/>
            <w:gridSpan w:val="3"/>
          </w:tcPr>
          <w:p w14:paraId="07C7364E" w14:textId="77777777" w:rsidR="00634FBF" w:rsidRPr="00B46988" w:rsidRDefault="00634FBF" w:rsidP="004216FD">
            <w:pPr>
              <w:rPr>
                <w:rFonts w:ascii="Calibri" w:hAnsi="Calibri" w:cs="Calibri"/>
              </w:rPr>
            </w:pPr>
          </w:p>
        </w:tc>
      </w:tr>
      <w:tr w:rsidR="00634FBF" w:rsidRPr="00B46988" w14:paraId="73054C20" w14:textId="77777777" w:rsidTr="00664E84">
        <w:tc>
          <w:tcPr>
            <w:tcW w:w="2254" w:type="dxa"/>
          </w:tcPr>
          <w:p w14:paraId="0AAAF29C" w14:textId="77777777" w:rsidR="00634FBF" w:rsidRPr="00B46988" w:rsidRDefault="00634FBF" w:rsidP="004216FD">
            <w:pPr>
              <w:rPr>
                <w:rFonts w:ascii="Calibri" w:hAnsi="Calibri" w:cs="Calibri"/>
              </w:rPr>
            </w:pPr>
            <w:r w:rsidRPr="00B46988">
              <w:rPr>
                <w:rFonts w:ascii="Calibri" w:hAnsi="Calibri" w:cs="Calibri"/>
              </w:rPr>
              <w:t>Website</w:t>
            </w:r>
          </w:p>
        </w:tc>
        <w:tc>
          <w:tcPr>
            <w:tcW w:w="6762" w:type="dxa"/>
            <w:gridSpan w:val="3"/>
          </w:tcPr>
          <w:p w14:paraId="5B29F0BC" w14:textId="77777777" w:rsidR="00634FBF" w:rsidRPr="00B46988" w:rsidRDefault="00634FBF" w:rsidP="004216FD">
            <w:pPr>
              <w:rPr>
                <w:rFonts w:ascii="Calibri" w:hAnsi="Calibri" w:cs="Calibri"/>
              </w:rPr>
            </w:pPr>
          </w:p>
        </w:tc>
      </w:tr>
      <w:tr w:rsidR="00634FBF" w:rsidRPr="00B46988" w14:paraId="29928A7C" w14:textId="77777777" w:rsidTr="00664E84">
        <w:tc>
          <w:tcPr>
            <w:tcW w:w="2254" w:type="dxa"/>
          </w:tcPr>
          <w:p w14:paraId="2D465878" w14:textId="55508EAA" w:rsidR="00634FBF" w:rsidRPr="00B46988" w:rsidRDefault="00634FBF" w:rsidP="004216FD">
            <w:pPr>
              <w:rPr>
                <w:rFonts w:ascii="Calibri" w:hAnsi="Calibri" w:cs="Calibri"/>
              </w:rPr>
            </w:pPr>
            <w:r w:rsidRPr="00B46988">
              <w:rPr>
                <w:rFonts w:ascii="Calibri" w:hAnsi="Calibri" w:cs="Calibri"/>
              </w:rPr>
              <w:t xml:space="preserve">UG UWE </w:t>
            </w:r>
            <w:r w:rsidR="002A2571" w:rsidRPr="00B46988">
              <w:rPr>
                <w:rFonts w:ascii="Calibri" w:hAnsi="Calibri" w:cs="Calibri"/>
              </w:rPr>
              <w:t xml:space="preserve">ACE </w:t>
            </w:r>
            <w:r w:rsidRPr="00B46988">
              <w:rPr>
                <w:rFonts w:ascii="Calibri" w:hAnsi="Calibri" w:cs="Calibri"/>
              </w:rPr>
              <w:t>degree programme</w:t>
            </w:r>
          </w:p>
        </w:tc>
        <w:tc>
          <w:tcPr>
            <w:tcW w:w="6762" w:type="dxa"/>
            <w:gridSpan w:val="3"/>
          </w:tcPr>
          <w:p w14:paraId="7EBCBC58" w14:textId="77777777" w:rsidR="00634FBF" w:rsidRPr="00B46988" w:rsidRDefault="00634FBF" w:rsidP="004216FD">
            <w:pPr>
              <w:rPr>
                <w:rFonts w:ascii="Calibri" w:hAnsi="Calibri" w:cs="Calibri"/>
              </w:rPr>
            </w:pPr>
          </w:p>
        </w:tc>
      </w:tr>
      <w:tr w:rsidR="002A2571" w:rsidRPr="00B46988" w14:paraId="1D819FD3" w14:textId="77777777" w:rsidTr="00664E84">
        <w:tc>
          <w:tcPr>
            <w:tcW w:w="2254" w:type="dxa"/>
          </w:tcPr>
          <w:p w14:paraId="6E510593" w14:textId="1DC6F410" w:rsidR="002A2571" w:rsidRPr="00B46988" w:rsidRDefault="00305D26" w:rsidP="004216FD">
            <w:pPr>
              <w:rPr>
                <w:rFonts w:ascii="Calibri" w:hAnsi="Calibri" w:cs="Calibri"/>
              </w:rPr>
            </w:pPr>
            <w:r w:rsidRPr="00B46988">
              <w:rPr>
                <w:rFonts w:ascii="Calibri" w:hAnsi="Calibri" w:cs="Calibri"/>
              </w:rPr>
              <w:t>D</w:t>
            </w:r>
            <w:r w:rsidR="002A2571" w:rsidRPr="00B46988">
              <w:rPr>
                <w:rFonts w:ascii="Calibri" w:hAnsi="Calibri" w:cs="Calibri"/>
              </w:rPr>
              <w:t>egree classification</w:t>
            </w:r>
          </w:p>
          <w:p w14:paraId="07F4665A" w14:textId="182C15E7" w:rsidR="002A2571" w:rsidRPr="00B46988" w:rsidRDefault="002A2571" w:rsidP="004216FD">
            <w:pPr>
              <w:rPr>
                <w:rFonts w:ascii="Calibri" w:hAnsi="Calibri" w:cs="Calibri"/>
              </w:rPr>
            </w:pPr>
          </w:p>
        </w:tc>
        <w:tc>
          <w:tcPr>
            <w:tcW w:w="6762" w:type="dxa"/>
            <w:gridSpan w:val="3"/>
          </w:tcPr>
          <w:p w14:paraId="460734CE" w14:textId="77777777" w:rsidR="002A2571" w:rsidRPr="00B46988" w:rsidRDefault="002A2571" w:rsidP="004216FD">
            <w:pPr>
              <w:rPr>
                <w:rFonts w:ascii="Calibri" w:hAnsi="Calibri" w:cs="Calibri"/>
              </w:rPr>
            </w:pPr>
          </w:p>
        </w:tc>
      </w:tr>
    </w:tbl>
    <w:p w14:paraId="75D77D1A" w14:textId="77777777" w:rsidR="001664E9" w:rsidRPr="00B46988" w:rsidRDefault="001664E9" w:rsidP="001664E9">
      <w:pPr>
        <w:rPr>
          <w:rFonts w:ascii="Calibri" w:hAnsi="Calibri" w:cs="Calibri"/>
        </w:rPr>
      </w:pPr>
    </w:p>
    <w:p w14:paraId="51CCB31E" w14:textId="77777777" w:rsidR="00634FBF" w:rsidRPr="00B46988" w:rsidRDefault="00634FBF" w:rsidP="001664E9">
      <w:pPr>
        <w:rPr>
          <w:rFonts w:ascii="Calibri" w:hAnsi="Calibri" w:cs="Calibri"/>
          <w:b/>
        </w:rPr>
      </w:pPr>
    </w:p>
    <w:p w14:paraId="3500723F" w14:textId="59560BF5" w:rsidR="001664E9" w:rsidRPr="00B46988" w:rsidRDefault="001664E9" w:rsidP="008517D9">
      <w:pPr>
        <w:pStyle w:val="ListParagraph"/>
        <w:numPr>
          <w:ilvl w:val="0"/>
          <w:numId w:val="5"/>
        </w:numPr>
        <w:spacing w:after="0" w:line="240" w:lineRule="auto"/>
        <w:rPr>
          <w:rFonts w:ascii="Calibri" w:hAnsi="Calibri" w:cs="Calibri"/>
          <w:b/>
        </w:rPr>
      </w:pPr>
      <w:r w:rsidRPr="00B46988">
        <w:rPr>
          <w:rFonts w:ascii="Calibri" w:hAnsi="Calibri" w:cs="Calibri"/>
          <w:b/>
        </w:rPr>
        <w:t xml:space="preserve">Personal Statement </w:t>
      </w:r>
    </w:p>
    <w:p w14:paraId="6D2BA763" w14:textId="77777777" w:rsidR="00634FBF" w:rsidRPr="00B46988" w:rsidRDefault="00634FBF" w:rsidP="001664E9">
      <w:pPr>
        <w:rPr>
          <w:rFonts w:ascii="Calibri" w:hAnsi="Calibri" w:cs="Calibri"/>
          <w:b/>
        </w:rPr>
      </w:pPr>
    </w:p>
    <w:p w14:paraId="79B6CA42" w14:textId="02D05D54" w:rsidR="005F11CA" w:rsidRPr="00B46988" w:rsidRDefault="00634FBF" w:rsidP="00634FBF">
      <w:pPr>
        <w:rPr>
          <w:rFonts w:ascii="Calibri" w:hAnsi="Calibri" w:cs="Calibri"/>
        </w:rPr>
      </w:pPr>
      <w:r w:rsidRPr="00B46988">
        <w:rPr>
          <w:rFonts w:ascii="Calibri" w:hAnsi="Calibri" w:cs="Calibri"/>
        </w:rPr>
        <w:t>Ple</w:t>
      </w:r>
      <w:r w:rsidR="007E598A" w:rsidRPr="00B46988">
        <w:rPr>
          <w:rFonts w:ascii="Calibri" w:hAnsi="Calibri" w:cs="Calibri"/>
        </w:rPr>
        <w:t>ase prov</w:t>
      </w:r>
      <w:r w:rsidR="002A2571" w:rsidRPr="00B46988">
        <w:rPr>
          <w:rFonts w:ascii="Calibri" w:hAnsi="Calibri" w:cs="Calibri"/>
        </w:rPr>
        <w:t>ide a short statement (</w:t>
      </w:r>
      <w:r w:rsidR="005F11CA" w:rsidRPr="00B46988">
        <w:rPr>
          <w:rFonts w:ascii="Calibri" w:hAnsi="Calibri" w:cs="Calibri"/>
        </w:rPr>
        <w:t xml:space="preserve">up to a </w:t>
      </w:r>
      <w:r w:rsidR="002A2571" w:rsidRPr="00B46988">
        <w:rPr>
          <w:rFonts w:ascii="Calibri" w:hAnsi="Calibri" w:cs="Calibri"/>
        </w:rPr>
        <w:t>maximum</w:t>
      </w:r>
      <w:r w:rsidR="00D720FE" w:rsidRPr="00B46988">
        <w:rPr>
          <w:rFonts w:ascii="Calibri" w:hAnsi="Calibri" w:cs="Calibri"/>
        </w:rPr>
        <w:t xml:space="preserve"> of</w:t>
      </w:r>
      <w:r w:rsidR="002A2571" w:rsidRPr="00B46988">
        <w:rPr>
          <w:rFonts w:ascii="Calibri" w:hAnsi="Calibri" w:cs="Calibri"/>
        </w:rPr>
        <w:t xml:space="preserve"> 3</w:t>
      </w:r>
      <w:r w:rsidRPr="00B46988">
        <w:rPr>
          <w:rFonts w:ascii="Calibri" w:hAnsi="Calibri" w:cs="Calibri"/>
        </w:rPr>
        <w:t>00 words</w:t>
      </w:r>
      <w:r w:rsidR="005F11CA" w:rsidRPr="00B46988">
        <w:rPr>
          <w:rFonts w:ascii="Calibri" w:hAnsi="Calibri" w:cs="Calibri"/>
        </w:rPr>
        <w:t xml:space="preserve"> in total</w:t>
      </w:r>
      <w:r w:rsidRPr="00B46988">
        <w:rPr>
          <w:rFonts w:ascii="Calibri" w:hAnsi="Calibri" w:cs="Calibri"/>
        </w:rPr>
        <w:t>)</w:t>
      </w:r>
      <w:r w:rsidR="00D720FE" w:rsidRPr="00B46988">
        <w:rPr>
          <w:rFonts w:ascii="Calibri" w:hAnsi="Calibri" w:cs="Calibri"/>
        </w:rPr>
        <w:t xml:space="preserve"> on</w:t>
      </w:r>
      <w:r w:rsidR="005F11CA" w:rsidRPr="00B46988">
        <w:rPr>
          <w:rFonts w:ascii="Calibri" w:hAnsi="Calibri" w:cs="Calibri"/>
        </w:rPr>
        <w:t>:</w:t>
      </w:r>
    </w:p>
    <w:p w14:paraId="114DAB30" w14:textId="77777777" w:rsidR="005F11CA" w:rsidRPr="00B46988" w:rsidRDefault="005F11CA" w:rsidP="00634FBF">
      <w:pPr>
        <w:rPr>
          <w:rFonts w:ascii="Calibri" w:hAnsi="Calibri" w:cs="Calibri"/>
        </w:rPr>
      </w:pPr>
    </w:p>
    <w:p w14:paraId="4817B532" w14:textId="53708499" w:rsidR="00D720FE" w:rsidRPr="00B46988" w:rsidRDefault="00D720FE" w:rsidP="00D720FE">
      <w:pPr>
        <w:pStyle w:val="ListParagraph"/>
        <w:numPr>
          <w:ilvl w:val="0"/>
          <w:numId w:val="6"/>
        </w:numPr>
        <w:spacing w:after="0" w:line="240" w:lineRule="auto"/>
        <w:rPr>
          <w:rFonts w:ascii="Calibri" w:hAnsi="Calibri" w:cs="Calibri"/>
        </w:rPr>
      </w:pPr>
      <w:r w:rsidRPr="00B46988">
        <w:rPr>
          <w:rFonts w:ascii="Calibri" w:hAnsi="Calibri" w:cs="Calibri"/>
        </w:rPr>
        <w:t xml:space="preserve">An introduction to your practice and key areas of interest </w:t>
      </w:r>
    </w:p>
    <w:p w14:paraId="57A157C8" w14:textId="034D508C" w:rsidR="005F11CA" w:rsidRPr="00B46988" w:rsidRDefault="005F11CA" w:rsidP="005F11CA">
      <w:pPr>
        <w:pStyle w:val="ListParagraph"/>
        <w:numPr>
          <w:ilvl w:val="0"/>
          <w:numId w:val="6"/>
        </w:numPr>
        <w:spacing w:after="0" w:line="240" w:lineRule="auto"/>
        <w:rPr>
          <w:rFonts w:ascii="Calibri" w:hAnsi="Calibri" w:cs="Calibri"/>
        </w:rPr>
      </w:pPr>
      <w:r w:rsidRPr="00B46988">
        <w:rPr>
          <w:rFonts w:ascii="Calibri" w:hAnsi="Calibri" w:cs="Calibri"/>
        </w:rPr>
        <w:t>W</w:t>
      </w:r>
      <w:r w:rsidR="00634FBF" w:rsidRPr="00B46988">
        <w:rPr>
          <w:rFonts w:ascii="Calibri" w:hAnsi="Calibri" w:cs="Calibri"/>
        </w:rPr>
        <w:t>hy you feel that you would be a suitable candidate for this membership</w:t>
      </w:r>
    </w:p>
    <w:p w14:paraId="6F72E621" w14:textId="62091F13" w:rsidR="005F11CA" w:rsidRPr="00B46988" w:rsidRDefault="005F11CA" w:rsidP="00634FBF">
      <w:pPr>
        <w:pStyle w:val="ListParagraph"/>
        <w:numPr>
          <w:ilvl w:val="0"/>
          <w:numId w:val="6"/>
        </w:numPr>
        <w:spacing w:after="0" w:line="240" w:lineRule="auto"/>
        <w:rPr>
          <w:rFonts w:ascii="Calibri" w:hAnsi="Calibri" w:cs="Calibri"/>
        </w:rPr>
      </w:pPr>
      <w:r w:rsidRPr="00B46988">
        <w:rPr>
          <w:rFonts w:ascii="Calibri" w:hAnsi="Calibri" w:cs="Calibri"/>
        </w:rPr>
        <w:t>What contribution you could make and what you would hope to gain from it</w:t>
      </w:r>
    </w:p>
    <w:p w14:paraId="2CCE3F37" w14:textId="4C669AD5" w:rsidR="005F11CA" w:rsidRPr="00B46988" w:rsidRDefault="00D720FE" w:rsidP="00634FBF">
      <w:pPr>
        <w:pStyle w:val="ListParagraph"/>
        <w:numPr>
          <w:ilvl w:val="0"/>
          <w:numId w:val="6"/>
        </w:numPr>
        <w:spacing w:after="0" w:line="240" w:lineRule="auto"/>
        <w:rPr>
          <w:rFonts w:ascii="Calibri" w:hAnsi="Calibri" w:cs="Calibri"/>
        </w:rPr>
      </w:pPr>
      <w:r w:rsidRPr="00B46988">
        <w:rPr>
          <w:rFonts w:ascii="Calibri" w:hAnsi="Calibri" w:cs="Calibri"/>
        </w:rPr>
        <w:t>H</w:t>
      </w:r>
      <w:r w:rsidR="00634FBF" w:rsidRPr="00B46988">
        <w:rPr>
          <w:rFonts w:ascii="Calibri" w:hAnsi="Calibri" w:cs="Calibri"/>
        </w:rPr>
        <w:t>ow this opportunity will enhance your professional devel</w:t>
      </w:r>
      <w:r w:rsidR="005F11CA" w:rsidRPr="00B46988">
        <w:rPr>
          <w:rFonts w:ascii="Calibri" w:hAnsi="Calibri" w:cs="Calibri"/>
        </w:rPr>
        <w:t>opment</w:t>
      </w:r>
    </w:p>
    <w:p w14:paraId="7F774F23" w14:textId="174EC35C" w:rsidR="00634FBF" w:rsidRPr="00B46988" w:rsidRDefault="005F11CA" w:rsidP="00634FBF">
      <w:pPr>
        <w:pStyle w:val="ListParagraph"/>
        <w:numPr>
          <w:ilvl w:val="0"/>
          <w:numId w:val="6"/>
        </w:numPr>
        <w:spacing w:after="0" w:line="240" w:lineRule="auto"/>
        <w:rPr>
          <w:rFonts w:ascii="Calibri" w:hAnsi="Calibri" w:cs="Calibri"/>
        </w:rPr>
      </w:pPr>
      <w:r w:rsidRPr="00B46988">
        <w:rPr>
          <w:rFonts w:ascii="Calibri" w:hAnsi="Calibri" w:cs="Calibri"/>
        </w:rPr>
        <w:t>W</w:t>
      </w:r>
      <w:r w:rsidR="00634FBF" w:rsidRPr="00B46988">
        <w:rPr>
          <w:rFonts w:ascii="Calibri" w:hAnsi="Calibri" w:cs="Calibri"/>
        </w:rPr>
        <w:t xml:space="preserve">hat you plan to focus on during the course of the membership  </w:t>
      </w:r>
    </w:p>
    <w:p w14:paraId="1F23F0DF" w14:textId="77777777" w:rsidR="00634FBF" w:rsidRPr="00B46988" w:rsidRDefault="00634FBF" w:rsidP="00634FBF">
      <w:pPr>
        <w:rPr>
          <w:rFonts w:ascii="Calibri" w:hAnsi="Calibri" w:cs="Calibri"/>
        </w:rPr>
      </w:pPr>
    </w:p>
    <w:p w14:paraId="6462E597" w14:textId="22B5B62A" w:rsidR="00634FBF" w:rsidRPr="00B46988" w:rsidRDefault="00634FBF" w:rsidP="00634FBF">
      <w:pPr>
        <w:rPr>
          <w:rFonts w:ascii="Calibri" w:hAnsi="Calibri" w:cs="Calibri"/>
        </w:rPr>
      </w:pPr>
      <w:r w:rsidRPr="00B46988">
        <w:rPr>
          <w:rFonts w:ascii="Calibri" w:hAnsi="Calibri" w:cs="Calibri"/>
        </w:rPr>
        <w:t>Please</w:t>
      </w:r>
      <w:r w:rsidR="00D720FE" w:rsidRPr="00B46988">
        <w:rPr>
          <w:rFonts w:ascii="Calibri" w:hAnsi="Calibri" w:cs="Calibri"/>
        </w:rPr>
        <w:t xml:space="preserve"> also</w:t>
      </w:r>
      <w:r w:rsidRPr="00B46988">
        <w:rPr>
          <w:rFonts w:ascii="Calibri" w:hAnsi="Calibri" w:cs="Calibri"/>
        </w:rPr>
        <w:t xml:space="preserve"> give details of any o</w:t>
      </w:r>
      <w:r w:rsidR="007E598A" w:rsidRPr="00B46988">
        <w:rPr>
          <w:rFonts w:ascii="Calibri" w:hAnsi="Calibri" w:cs="Calibri"/>
        </w:rPr>
        <w:t>ther qualifications, training,</w:t>
      </w:r>
      <w:r w:rsidRPr="00B46988">
        <w:rPr>
          <w:rFonts w:ascii="Calibri" w:hAnsi="Calibri" w:cs="Calibri"/>
        </w:rPr>
        <w:t xml:space="preserve"> experience</w:t>
      </w:r>
      <w:r w:rsidR="007E598A" w:rsidRPr="00B46988">
        <w:rPr>
          <w:rFonts w:ascii="Calibri" w:hAnsi="Calibri" w:cs="Calibri"/>
        </w:rPr>
        <w:t xml:space="preserve"> or achievements to date</w:t>
      </w:r>
      <w:r w:rsidR="0035373D" w:rsidRPr="00B46988">
        <w:rPr>
          <w:rFonts w:ascii="Calibri" w:hAnsi="Calibri" w:cs="Calibri"/>
        </w:rPr>
        <w:t xml:space="preserve"> that you consider to be relevant to your application. </w:t>
      </w:r>
    </w:p>
    <w:p w14:paraId="68986F56" w14:textId="77777777" w:rsidR="0035373D" w:rsidRPr="00B46988" w:rsidRDefault="0035373D" w:rsidP="00634FBF">
      <w:pPr>
        <w:pBdr>
          <w:bottom w:val="single" w:sz="12" w:space="1" w:color="auto"/>
        </w:pBdr>
        <w:rPr>
          <w:rFonts w:ascii="Calibri" w:hAnsi="Calibri" w:cs="Calibri"/>
        </w:rPr>
      </w:pPr>
    </w:p>
    <w:p w14:paraId="410EAE3E" w14:textId="06A0B42A" w:rsidR="001664E9" w:rsidRPr="00B46988" w:rsidRDefault="0035373D" w:rsidP="001664E9">
      <w:pPr>
        <w:rPr>
          <w:rFonts w:ascii="Calibri" w:hAnsi="Calibri" w:cs="Calibri"/>
        </w:rPr>
      </w:pPr>
      <w:r w:rsidRPr="00B46988">
        <w:rPr>
          <w:rFonts w:ascii="Calibri" w:hAnsi="Calibri" w:cs="Calibri"/>
        </w:rPr>
        <w:br/>
      </w:r>
    </w:p>
    <w:p w14:paraId="7D68DE12" w14:textId="77777777" w:rsidR="008517D9" w:rsidRPr="00B46988" w:rsidRDefault="008517D9" w:rsidP="008517D9">
      <w:pPr>
        <w:rPr>
          <w:rFonts w:ascii="Calibri" w:hAnsi="Calibri" w:cs="Calibri"/>
          <w:b/>
        </w:rPr>
      </w:pPr>
    </w:p>
    <w:p w14:paraId="48CA6B40" w14:textId="77777777" w:rsidR="008517D9" w:rsidRPr="00B46988" w:rsidRDefault="008517D9">
      <w:pPr>
        <w:rPr>
          <w:rFonts w:ascii="Calibri" w:hAnsi="Calibri" w:cs="Calibri"/>
          <w:b/>
        </w:rPr>
      </w:pPr>
      <w:r w:rsidRPr="00B46988">
        <w:rPr>
          <w:rFonts w:ascii="Calibri" w:hAnsi="Calibri" w:cs="Calibri"/>
          <w:b/>
        </w:rPr>
        <w:br w:type="page"/>
      </w:r>
    </w:p>
    <w:p w14:paraId="087A322D" w14:textId="77777777" w:rsidR="00656D14" w:rsidRPr="00B46988" w:rsidRDefault="00656D14">
      <w:pPr>
        <w:rPr>
          <w:rFonts w:ascii="Calibri" w:hAnsi="Calibri" w:cs="Calibri"/>
          <w:b/>
        </w:rPr>
      </w:pPr>
    </w:p>
    <w:p w14:paraId="52E3A244" w14:textId="77777777" w:rsidR="00656D14" w:rsidRPr="00B46988" w:rsidRDefault="00656D14">
      <w:pPr>
        <w:rPr>
          <w:rFonts w:ascii="Calibri" w:hAnsi="Calibri" w:cs="Calibri"/>
          <w:b/>
        </w:rPr>
      </w:pPr>
    </w:p>
    <w:p w14:paraId="2A4B71C3" w14:textId="2956AF5F" w:rsidR="008517D9" w:rsidRPr="00B46988" w:rsidRDefault="008517D9" w:rsidP="00656D14">
      <w:pPr>
        <w:pStyle w:val="ListParagraph"/>
        <w:numPr>
          <w:ilvl w:val="0"/>
          <w:numId w:val="5"/>
        </w:numPr>
        <w:spacing w:after="0" w:line="240" w:lineRule="auto"/>
        <w:rPr>
          <w:rFonts w:ascii="Calibri" w:hAnsi="Calibri" w:cs="Calibri"/>
          <w:b/>
          <w:sz w:val="24"/>
          <w:szCs w:val="24"/>
        </w:rPr>
      </w:pPr>
      <w:r w:rsidRPr="00B46988">
        <w:rPr>
          <w:rFonts w:ascii="Calibri" w:hAnsi="Calibri" w:cs="Calibri"/>
          <w:b/>
          <w:sz w:val="24"/>
          <w:szCs w:val="24"/>
        </w:rPr>
        <w:t>Please provide 5 digita</w:t>
      </w:r>
      <w:r w:rsidR="00FE29E8" w:rsidRPr="00B46988">
        <w:rPr>
          <w:rFonts w:ascii="Calibri" w:hAnsi="Calibri" w:cs="Calibri"/>
          <w:b/>
          <w:sz w:val="24"/>
          <w:szCs w:val="24"/>
        </w:rPr>
        <w:t xml:space="preserve">l images of your work at 300dpi in the format artistname_titleofwork.jpg, eg EdvardMunch_TheScream.jpg  </w:t>
      </w:r>
    </w:p>
    <w:p w14:paraId="254F6D8F" w14:textId="77777777" w:rsidR="008517D9" w:rsidRPr="00B46988" w:rsidRDefault="008517D9" w:rsidP="008517D9">
      <w:pPr>
        <w:ind w:left="360"/>
        <w:rPr>
          <w:rFonts w:ascii="Calibri" w:hAnsi="Calibri" w:cs="Calibri"/>
        </w:rPr>
      </w:pPr>
    </w:p>
    <w:p w14:paraId="373F0FE1" w14:textId="5E84557F" w:rsidR="008517D9" w:rsidRPr="00B46988" w:rsidRDefault="008517D9" w:rsidP="008517D9">
      <w:pPr>
        <w:ind w:left="360"/>
        <w:rPr>
          <w:rFonts w:ascii="Calibri" w:hAnsi="Calibri" w:cs="Calibri"/>
        </w:rPr>
      </w:pPr>
      <w:r w:rsidRPr="00B46988">
        <w:rPr>
          <w:rFonts w:ascii="Calibri" w:hAnsi="Calibri" w:cs="Calibri"/>
        </w:rPr>
        <w:t xml:space="preserve">I confirm I have included 5 digital images of my work 300dpi with my application </w:t>
      </w:r>
      <w:r w:rsidRPr="00B46988">
        <w:rPr>
          <w:rFonts w:ascii="Segoe UI Symbol" w:hAnsi="Segoe UI Symbol" w:cs="Segoe UI Symbol"/>
        </w:rPr>
        <w:t>☐</w:t>
      </w:r>
    </w:p>
    <w:p w14:paraId="000D17B9" w14:textId="77777777" w:rsidR="00FE29E8" w:rsidRPr="00B46988" w:rsidRDefault="00FE29E8" w:rsidP="008517D9">
      <w:pPr>
        <w:ind w:left="360"/>
        <w:rPr>
          <w:rFonts w:ascii="Calibri" w:hAnsi="Calibri" w:cs="Calibri"/>
        </w:rPr>
      </w:pPr>
    </w:p>
    <w:p w14:paraId="17C63ED8" w14:textId="77777777" w:rsidR="00FE29E8" w:rsidRPr="00B46988" w:rsidRDefault="00FE29E8" w:rsidP="008517D9">
      <w:pPr>
        <w:ind w:left="360"/>
        <w:rPr>
          <w:rFonts w:ascii="Calibri" w:hAnsi="Calibri" w:cs="Calibri"/>
          <w:b/>
        </w:rPr>
      </w:pPr>
      <w:r w:rsidRPr="00B46988">
        <w:rPr>
          <w:rFonts w:ascii="Calibri" w:hAnsi="Calibri" w:cs="Calibri"/>
          <w:b/>
        </w:rPr>
        <w:t xml:space="preserve">Moving Image/performance </w:t>
      </w:r>
    </w:p>
    <w:p w14:paraId="74B682BF" w14:textId="77777777" w:rsidR="00FE29E8" w:rsidRPr="00B46988" w:rsidRDefault="00FE29E8" w:rsidP="008517D9">
      <w:pPr>
        <w:ind w:left="360"/>
        <w:rPr>
          <w:rFonts w:ascii="Calibri" w:hAnsi="Calibri" w:cs="Calibri"/>
        </w:rPr>
      </w:pPr>
    </w:p>
    <w:p w14:paraId="1153B734" w14:textId="6554DD4D" w:rsidR="00FE29E8" w:rsidRPr="00B46988" w:rsidRDefault="00FE29E8" w:rsidP="008517D9">
      <w:pPr>
        <w:ind w:left="360"/>
        <w:rPr>
          <w:rFonts w:ascii="Calibri" w:hAnsi="Calibri" w:cs="Calibri"/>
        </w:rPr>
      </w:pPr>
      <w:r w:rsidRPr="00B46988">
        <w:rPr>
          <w:rFonts w:ascii="Calibri" w:hAnsi="Calibri" w:cs="Calibri"/>
        </w:rPr>
        <w:t>Alternatively, please provide links/URL’s for up to 5 pieces online.  The panel will only consider a total run time</w:t>
      </w:r>
      <w:r w:rsidR="005F11CA" w:rsidRPr="00B46988">
        <w:rPr>
          <w:rFonts w:ascii="Calibri" w:hAnsi="Calibri" w:cs="Calibri"/>
        </w:rPr>
        <w:t xml:space="preserve"> of five minutes. </w:t>
      </w:r>
      <w:r w:rsidRPr="00B46988">
        <w:rPr>
          <w:rFonts w:ascii="Calibri" w:hAnsi="Calibri" w:cs="Calibri"/>
        </w:rPr>
        <w:t xml:space="preserve"> </w:t>
      </w:r>
    </w:p>
    <w:p w14:paraId="2391CD09" w14:textId="77777777" w:rsidR="00FE29E8" w:rsidRPr="00B46988" w:rsidRDefault="00FE29E8" w:rsidP="008517D9">
      <w:pPr>
        <w:ind w:left="360"/>
        <w:rPr>
          <w:rFonts w:ascii="Calibri" w:hAnsi="Calibri" w:cs="Calibri"/>
        </w:rPr>
      </w:pPr>
    </w:p>
    <w:p w14:paraId="2B73988E" w14:textId="349EEC78" w:rsidR="00FE29E8" w:rsidRPr="00B46988" w:rsidRDefault="00FE29E8" w:rsidP="008517D9">
      <w:pPr>
        <w:ind w:left="360"/>
        <w:rPr>
          <w:rFonts w:ascii="Calibri" w:hAnsi="Calibri" w:cs="Calibri"/>
        </w:rPr>
      </w:pPr>
      <w:r w:rsidRPr="00B46988">
        <w:rPr>
          <w:rFonts w:ascii="Calibri" w:hAnsi="Calibri" w:cs="Calibri"/>
        </w:rPr>
        <w:t>Link 1</w:t>
      </w:r>
      <w:r w:rsidR="0035373D" w:rsidRPr="00B46988">
        <w:rPr>
          <w:rFonts w:ascii="Calibri" w:hAnsi="Calibri" w:cs="Calibri"/>
        </w:rPr>
        <w:t>:</w:t>
      </w:r>
    </w:p>
    <w:p w14:paraId="0CB04D1A" w14:textId="4FE28E96" w:rsidR="00FE29E8" w:rsidRPr="00B46988" w:rsidRDefault="00FE29E8" w:rsidP="008517D9">
      <w:pPr>
        <w:ind w:left="360"/>
        <w:rPr>
          <w:rFonts w:ascii="Calibri" w:hAnsi="Calibri" w:cs="Calibri"/>
        </w:rPr>
      </w:pPr>
      <w:r w:rsidRPr="00B46988">
        <w:rPr>
          <w:rFonts w:ascii="Calibri" w:hAnsi="Calibri" w:cs="Calibri"/>
        </w:rPr>
        <w:t>Link 2</w:t>
      </w:r>
      <w:r w:rsidR="0035373D" w:rsidRPr="00B46988">
        <w:rPr>
          <w:rFonts w:ascii="Calibri" w:hAnsi="Calibri" w:cs="Calibri"/>
        </w:rPr>
        <w:t>:</w:t>
      </w:r>
    </w:p>
    <w:p w14:paraId="7B643170" w14:textId="4184E5E9" w:rsidR="00FE29E8" w:rsidRPr="00B46988" w:rsidRDefault="00FE29E8" w:rsidP="008517D9">
      <w:pPr>
        <w:ind w:left="360"/>
        <w:rPr>
          <w:rFonts w:ascii="Calibri" w:hAnsi="Calibri" w:cs="Calibri"/>
        </w:rPr>
      </w:pPr>
      <w:r w:rsidRPr="00B46988">
        <w:rPr>
          <w:rFonts w:ascii="Calibri" w:hAnsi="Calibri" w:cs="Calibri"/>
        </w:rPr>
        <w:t>Link 3</w:t>
      </w:r>
      <w:r w:rsidR="0035373D" w:rsidRPr="00B46988">
        <w:rPr>
          <w:rFonts w:ascii="Calibri" w:hAnsi="Calibri" w:cs="Calibri"/>
        </w:rPr>
        <w:t>:</w:t>
      </w:r>
    </w:p>
    <w:p w14:paraId="4A0F3792" w14:textId="2274F82F" w:rsidR="00FE29E8" w:rsidRPr="00B46988" w:rsidRDefault="00FE29E8" w:rsidP="008517D9">
      <w:pPr>
        <w:ind w:left="360"/>
        <w:rPr>
          <w:rFonts w:ascii="Calibri" w:hAnsi="Calibri" w:cs="Calibri"/>
        </w:rPr>
      </w:pPr>
      <w:r w:rsidRPr="00B46988">
        <w:rPr>
          <w:rFonts w:ascii="Calibri" w:hAnsi="Calibri" w:cs="Calibri"/>
        </w:rPr>
        <w:t>Link 4</w:t>
      </w:r>
      <w:r w:rsidR="0035373D" w:rsidRPr="00B46988">
        <w:rPr>
          <w:rFonts w:ascii="Calibri" w:hAnsi="Calibri" w:cs="Calibri"/>
        </w:rPr>
        <w:t>:</w:t>
      </w:r>
    </w:p>
    <w:p w14:paraId="60B6F5E1" w14:textId="7C61E30F" w:rsidR="0035373D" w:rsidRPr="00B46988" w:rsidRDefault="0035373D" w:rsidP="008517D9">
      <w:pPr>
        <w:ind w:left="360"/>
        <w:rPr>
          <w:rFonts w:ascii="Calibri" w:hAnsi="Calibri" w:cs="Calibri"/>
        </w:rPr>
      </w:pPr>
      <w:r w:rsidRPr="00B46988">
        <w:rPr>
          <w:rFonts w:ascii="Calibri" w:hAnsi="Calibri" w:cs="Calibri"/>
        </w:rPr>
        <w:t>Link 5:</w:t>
      </w:r>
    </w:p>
    <w:p w14:paraId="6B3F58F0" w14:textId="77777777" w:rsidR="001664E9" w:rsidRPr="00B46988" w:rsidRDefault="001664E9" w:rsidP="001664E9">
      <w:pPr>
        <w:rPr>
          <w:rFonts w:ascii="Calibri" w:hAnsi="Calibri" w:cs="Calibri"/>
        </w:rPr>
      </w:pPr>
    </w:p>
    <w:p w14:paraId="7843D5E9" w14:textId="74BA564E" w:rsidR="004D0D10" w:rsidRPr="00B46988" w:rsidRDefault="004D0D10" w:rsidP="001664E9">
      <w:pPr>
        <w:rPr>
          <w:rFonts w:ascii="Calibri" w:hAnsi="Calibri" w:cs="Calibri"/>
        </w:rPr>
      </w:pPr>
    </w:p>
    <w:p w14:paraId="66EB8036" w14:textId="72A9507E" w:rsidR="008517D9" w:rsidRPr="00B46988" w:rsidRDefault="008517D9" w:rsidP="008517D9">
      <w:pPr>
        <w:pStyle w:val="ListParagraph"/>
        <w:numPr>
          <w:ilvl w:val="0"/>
          <w:numId w:val="5"/>
        </w:numPr>
        <w:spacing w:line="240" w:lineRule="auto"/>
        <w:rPr>
          <w:rFonts w:ascii="Calibri" w:hAnsi="Calibri" w:cs="Calibri"/>
          <w:b/>
          <w:sz w:val="24"/>
          <w:szCs w:val="24"/>
        </w:rPr>
      </w:pPr>
      <w:r w:rsidRPr="00B46988">
        <w:rPr>
          <w:rFonts w:ascii="Calibri" w:hAnsi="Calibri" w:cs="Calibri"/>
          <w:b/>
          <w:sz w:val="24"/>
          <w:szCs w:val="24"/>
        </w:rPr>
        <w:t>Sign and date</w:t>
      </w:r>
    </w:p>
    <w:p w14:paraId="73A28815" w14:textId="77777777" w:rsidR="008517D9" w:rsidRPr="00B46988" w:rsidRDefault="008517D9" w:rsidP="008517D9">
      <w:pPr>
        <w:rPr>
          <w:rFonts w:ascii="Calibri" w:hAnsi="Calibri" w:cs="Calibri"/>
        </w:rPr>
      </w:pPr>
      <w:r w:rsidRPr="00B46988">
        <w:rPr>
          <w:rFonts w:ascii="Calibri" w:hAnsi="Calibri" w:cs="Calibri"/>
        </w:rPr>
        <w:t xml:space="preserve"> </w:t>
      </w:r>
    </w:p>
    <w:p w14:paraId="3D4B801F" w14:textId="479239BE" w:rsidR="008517D9" w:rsidRPr="00B46988" w:rsidRDefault="008517D9" w:rsidP="008517D9">
      <w:pPr>
        <w:rPr>
          <w:rFonts w:ascii="Calibri" w:hAnsi="Calibri" w:cs="Calibri"/>
        </w:rPr>
      </w:pPr>
      <w:r w:rsidRPr="00B46988">
        <w:rPr>
          <w:rFonts w:ascii="Calibri" w:hAnsi="Calibri" w:cs="Calibri"/>
        </w:rPr>
        <w:t>I declare that the information I have given in this application form is, to the best of my knowledge, true and correct.</w:t>
      </w:r>
    </w:p>
    <w:p w14:paraId="4FBE0B4F" w14:textId="48C4B502" w:rsidR="008517D9" w:rsidRPr="00B46988" w:rsidRDefault="008517D9" w:rsidP="008517D9">
      <w:pPr>
        <w:rPr>
          <w:rFonts w:ascii="Calibri" w:hAnsi="Calibri" w:cs="Calibri"/>
        </w:rPr>
      </w:pPr>
    </w:p>
    <w:p w14:paraId="3D60E95D" w14:textId="77777777" w:rsidR="008517D9" w:rsidRPr="00B46988" w:rsidRDefault="008517D9" w:rsidP="008517D9">
      <w:pPr>
        <w:rPr>
          <w:rFonts w:ascii="Calibri" w:hAnsi="Calibri" w:cs="Calibri"/>
        </w:rPr>
      </w:pPr>
    </w:p>
    <w:p w14:paraId="147EEDB8" w14:textId="77777777" w:rsidR="008517D9" w:rsidRPr="00B46988" w:rsidRDefault="008517D9" w:rsidP="008517D9">
      <w:pPr>
        <w:rPr>
          <w:rFonts w:ascii="Calibri" w:hAnsi="Calibri" w:cs="Calibri"/>
        </w:rPr>
      </w:pPr>
      <w:r w:rsidRPr="00B46988">
        <w:rPr>
          <w:rFonts w:ascii="Calibri" w:hAnsi="Calibri" w:cs="Calibri"/>
        </w:rPr>
        <w:t xml:space="preserve">Signature </w:t>
      </w:r>
      <w:r w:rsidRPr="00B46988">
        <w:rPr>
          <w:rFonts w:ascii="Calibri" w:hAnsi="Calibri" w:cs="Calibri"/>
        </w:rPr>
        <w:tab/>
        <w:t xml:space="preserve"> </w:t>
      </w:r>
      <w:r w:rsidRPr="00B46988">
        <w:rPr>
          <w:rFonts w:ascii="Calibri" w:hAnsi="Calibri" w:cs="Calibri"/>
        </w:rPr>
        <w:tab/>
        <w:t xml:space="preserve"> </w:t>
      </w:r>
      <w:r w:rsidRPr="00B46988">
        <w:rPr>
          <w:rFonts w:ascii="Calibri" w:hAnsi="Calibri" w:cs="Calibri"/>
        </w:rPr>
        <w:tab/>
        <w:t xml:space="preserve"> </w:t>
      </w:r>
      <w:r w:rsidRPr="00B46988">
        <w:rPr>
          <w:rFonts w:ascii="Calibri" w:hAnsi="Calibri" w:cs="Calibri"/>
        </w:rPr>
        <w:tab/>
        <w:t xml:space="preserve"> </w:t>
      </w:r>
      <w:r w:rsidRPr="00B46988">
        <w:rPr>
          <w:rFonts w:ascii="Calibri" w:hAnsi="Calibri" w:cs="Calibri"/>
        </w:rPr>
        <w:tab/>
        <w:t xml:space="preserve"> </w:t>
      </w:r>
      <w:r w:rsidRPr="00B46988">
        <w:rPr>
          <w:rFonts w:ascii="Calibri" w:hAnsi="Calibri" w:cs="Calibri"/>
        </w:rPr>
        <w:tab/>
        <w:t xml:space="preserve">Date </w:t>
      </w:r>
      <w:r w:rsidRPr="00B46988">
        <w:rPr>
          <w:rFonts w:ascii="Calibri" w:hAnsi="Calibri" w:cs="Calibri"/>
        </w:rPr>
        <w:tab/>
        <w:t xml:space="preserve"> </w:t>
      </w:r>
      <w:r w:rsidRPr="00B46988">
        <w:rPr>
          <w:rFonts w:ascii="Calibri" w:hAnsi="Calibri" w:cs="Calibri"/>
        </w:rPr>
        <w:tab/>
        <w:t xml:space="preserve">        / </w:t>
      </w:r>
      <w:r w:rsidRPr="00B46988">
        <w:rPr>
          <w:rFonts w:ascii="Calibri" w:hAnsi="Calibri" w:cs="Calibri"/>
        </w:rPr>
        <w:tab/>
        <w:t xml:space="preserve"> </w:t>
      </w:r>
      <w:r w:rsidRPr="00B46988">
        <w:rPr>
          <w:rFonts w:ascii="Calibri" w:hAnsi="Calibri" w:cs="Calibri"/>
        </w:rPr>
        <w:tab/>
        <w:t>/</w:t>
      </w:r>
    </w:p>
    <w:p w14:paraId="6472781E" w14:textId="77777777" w:rsidR="008517D9" w:rsidRPr="00B46988" w:rsidRDefault="008517D9" w:rsidP="008517D9">
      <w:pPr>
        <w:rPr>
          <w:rFonts w:ascii="Calibri" w:hAnsi="Calibri" w:cs="Calibri"/>
        </w:rPr>
      </w:pPr>
      <w:r w:rsidRPr="00B46988">
        <w:rPr>
          <w:rFonts w:ascii="Calibri" w:hAnsi="Calibri" w:cs="Calibri"/>
          <w:noProof/>
        </w:rPr>
        <mc:AlternateContent>
          <mc:Choice Requires="wpg">
            <w:drawing>
              <wp:inline distT="0" distB="0" distL="0" distR="0" wp14:anchorId="7B4495DA" wp14:editId="1135CDD3">
                <wp:extent cx="6325502" cy="12700"/>
                <wp:effectExtent l="0" t="0" r="0" b="0"/>
                <wp:docPr id="4738" name="Group 4738"/>
                <wp:cNvGraphicFramePr/>
                <a:graphic xmlns:a="http://schemas.openxmlformats.org/drawingml/2006/main">
                  <a:graphicData uri="http://schemas.microsoft.com/office/word/2010/wordprocessingGroup">
                    <wpg:wgp>
                      <wpg:cNvGrpSpPr/>
                      <wpg:grpSpPr>
                        <a:xfrm>
                          <a:off x="0" y="0"/>
                          <a:ext cx="6325502" cy="12700"/>
                          <a:chOff x="0" y="0"/>
                          <a:chExt cx="6325502" cy="12700"/>
                        </a:xfrm>
                      </wpg:grpSpPr>
                      <wps:wsp>
                        <wps:cNvPr id="335" name="Shape 335"/>
                        <wps:cNvSpPr/>
                        <wps:spPr>
                          <a:xfrm>
                            <a:off x="25403" y="0"/>
                            <a:ext cx="6287389" cy="0"/>
                          </a:xfrm>
                          <a:custGeom>
                            <a:avLst/>
                            <a:gdLst/>
                            <a:ahLst/>
                            <a:cxnLst/>
                            <a:rect l="0" t="0" r="0" b="0"/>
                            <a:pathLst>
                              <a:path w="6287389">
                                <a:moveTo>
                                  <a:pt x="0" y="0"/>
                                </a:moveTo>
                                <a:lnTo>
                                  <a:pt x="6287389" y="0"/>
                                </a:lnTo>
                              </a:path>
                            </a:pathLst>
                          </a:custGeom>
                          <a:ln w="12700" cap="rnd">
                            <a:custDash>
                              <a:ds d="1" sp="200000"/>
                            </a:custDash>
                            <a:round/>
                          </a:ln>
                        </wps:spPr>
                        <wps:style>
                          <a:lnRef idx="1">
                            <a:srgbClr val="1A1915"/>
                          </a:lnRef>
                          <a:fillRef idx="0">
                            <a:srgbClr val="000000">
                              <a:alpha val="0"/>
                            </a:srgbClr>
                          </a:fillRef>
                          <a:effectRef idx="0">
                            <a:scrgbClr r="0" g="0" b="0"/>
                          </a:effectRef>
                          <a:fontRef idx="none"/>
                        </wps:style>
                        <wps:bodyPr/>
                      </wps:wsp>
                      <wps:wsp>
                        <wps:cNvPr id="336" name="Shape 336"/>
                        <wps:cNvSpPr/>
                        <wps:spPr>
                          <a:xfrm>
                            <a:off x="0" y="0"/>
                            <a:ext cx="0" cy="0"/>
                          </a:xfrm>
                          <a:custGeom>
                            <a:avLst/>
                            <a:gdLst/>
                            <a:ahLst/>
                            <a:cxnLst/>
                            <a:rect l="0" t="0" r="0" b="0"/>
                            <a:pathLst>
                              <a:path>
                                <a:moveTo>
                                  <a:pt x="0" y="0"/>
                                </a:moveTo>
                                <a:lnTo>
                                  <a:pt x="0" y="0"/>
                                </a:lnTo>
                              </a:path>
                            </a:pathLst>
                          </a:custGeom>
                          <a:ln w="12700" cap="rnd">
                            <a:round/>
                          </a:ln>
                        </wps:spPr>
                        <wps:style>
                          <a:lnRef idx="1">
                            <a:srgbClr val="1A1915"/>
                          </a:lnRef>
                          <a:fillRef idx="0">
                            <a:srgbClr val="000000">
                              <a:alpha val="0"/>
                            </a:srgbClr>
                          </a:fillRef>
                          <a:effectRef idx="0">
                            <a:scrgbClr r="0" g="0" b="0"/>
                          </a:effectRef>
                          <a:fontRef idx="none"/>
                        </wps:style>
                        <wps:bodyPr/>
                      </wps:wsp>
                      <wps:wsp>
                        <wps:cNvPr id="337" name="Shape 337"/>
                        <wps:cNvSpPr/>
                        <wps:spPr>
                          <a:xfrm>
                            <a:off x="6325502" y="0"/>
                            <a:ext cx="0" cy="0"/>
                          </a:xfrm>
                          <a:custGeom>
                            <a:avLst/>
                            <a:gdLst/>
                            <a:ahLst/>
                            <a:cxnLst/>
                            <a:rect l="0" t="0" r="0" b="0"/>
                            <a:pathLst>
                              <a:path>
                                <a:moveTo>
                                  <a:pt x="0" y="0"/>
                                </a:moveTo>
                                <a:lnTo>
                                  <a:pt x="0" y="0"/>
                                </a:lnTo>
                              </a:path>
                            </a:pathLst>
                          </a:custGeom>
                          <a:ln w="12700" cap="rnd">
                            <a:round/>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20A17" id="Group 4738" o:spid="_x0000_s1026" style="width:498.05pt;height:1pt;mso-position-horizontal-relative:char;mso-position-vertical-relative:line" coordsize="632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">
                <v:shape id="Shape 335" o:spid="_x0000_s1027" style="position:absolute;left:254;width:62873;height:0;visibility:visible;mso-wrap-style:square;v-text-anchor:top" coordsize="6287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" path="m,l6287389,e" filled="f" strokecolor="#1a1915" strokeweight="1pt">
                  <v:stroke endcap="round"/>
                  <v:path arrowok="t" textboxrect="0,0,6287389,0"/>
                </v:shape>
                <v:shape id="Shape 336"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" path="m,l,e" filled="f" strokecolor="#1a1915" strokeweight="1pt">
                  <v:stroke endcap="round"/>
                  <v:path arrowok="t" textboxrect="0,0,0,0"/>
                </v:shape>
                <v:shape id="Shape 337" o:spid="_x0000_s1029" style="position:absolute;left:632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" path="m,l,e" filled="f" strokecolor="#1a1915" strokeweight="1pt">
                  <v:stroke endcap="round"/>
                  <v:path arrowok="t" textboxrect="0,0,0,0"/>
                </v:shape>
                <w10:anchorlock/>
              </v:group>
            </w:pict>
          </mc:Fallback>
        </mc:AlternateContent>
      </w:r>
    </w:p>
    <w:p w14:paraId="167713A8" w14:textId="77777777" w:rsidR="008517D9" w:rsidRPr="00B46988" w:rsidRDefault="008517D9" w:rsidP="008517D9">
      <w:pPr>
        <w:rPr>
          <w:rFonts w:ascii="Calibri" w:hAnsi="Calibri" w:cs="Calibri"/>
        </w:rPr>
      </w:pPr>
      <w:r w:rsidRPr="00B46988">
        <w:rPr>
          <w:rFonts w:ascii="Calibri" w:hAnsi="Calibri" w:cs="Calibri"/>
        </w:rPr>
        <w:t xml:space="preserve"> </w:t>
      </w:r>
    </w:p>
    <w:p w14:paraId="4EA42EC3" w14:textId="3A502EE1" w:rsidR="00656D14" w:rsidRPr="00B46988" w:rsidRDefault="00656D14" w:rsidP="008517D9">
      <w:pPr>
        <w:rPr>
          <w:rFonts w:ascii="Calibri" w:hAnsi="Calibri" w:cs="Calibri"/>
          <w:i/>
        </w:rPr>
      </w:pPr>
      <w:r w:rsidRPr="00B46988">
        <w:rPr>
          <w:rFonts w:ascii="Calibri" w:hAnsi="Calibri" w:cs="Calibri"/>
        </w:rPr>
        <w:t xml:space="preserve">Please name your completed application form: </w:t>
      </w:r>
      <w:r w:rsidRPr="00B46988">
        <w:rPr>
          <w:rFonts w:ascii="Calibri" w:hAnsi="Calibri" w:cs="Calibri"/>
          <w:i/>
        </w:rPr>
        <w:t>Your Name_UWE Spike Associates Bursary Application.</w:t>
      </w:r>
    </w:p>
    <w:p w14:paraId="31234182" w14:textId="77777777" w:rsidR="00656D14" w:rsidRPr="00B46988" w:rsidRDefault="00656D14" w:rsidP="008517D9">
      <w:pPr>
        <w:rPr>
          <w:rFonts w:ascii="Calibri" w:hAnsi="Calibri" w:cs="Calibri"/>
        </w:rPr>
      </w:pPr>
    </w:p>
    <w:p w14:paraId="35A58E4D" w14:textId="72C96CAB" w:rsidR="008517D9" w:rsidRPr="00B46988" w:rsidRDefault="00656D14" w:rsidP="008517D9">
      <w:pPr>
        <w:rPr>
          <w:rFonts w:ascii="Calibri" w:hAnsi="Calibri" w:cs="Calibri"/>
          <w:b/>
          <w:bCs/>
        </w:rPr>
      </w:pPr>
      <w:r w:rsidRPr="00B46988">
        <w:rPr>
          <w:rFonts w:ascii="Calibri" w:hAnsi="Calibri" w:cs="Calibri"/>
        </w:rPr>
        <w:t xml:space="preserve">Submit your completed application form and an equal opportunities monitoring form via the </w:t>
      </w:r>
      <w:hyperlink r:id="rId9" w:history="1">
        <w:r w:rsidRPr="00DF20D9">
          <w:rPr>
            <w:rStyle w:val="Hyperlink"/>
            <w:rFonts w:ascii="Calibri" w:hAnsi="Calibri" w:cs="Calibri"/>
          </w:rPr>
          <w:t>Spike Island website</w:t>
        </w:r>
      </w:hyperlink>
      <w:r w:rsidRPr="00B46988">
        <w:rPr>
          <w:rFonts w:ascii="Calibri" w:hAnsi="Calibri" w:cs="Calibri"/>
        </w:rPr>
        <w:t xml:space="preserve"> by</w:t>
      </w:r>
      <w:r w:rsidRPr="00B46988">
        <w:rPr>
          <w:rFonts w:ascii="Calibri" w:hAnsi="Calibri" w:cs="Calibri"/>
          <w:b/>
          <w:bCs/>
        </w:rPr>
        <w:t xml:space="preserve"> </w:t>
      </w:r>
      <w:r w:rsidR="00CD2036" w:rsidRPr="00B46988">
        <w:rPr>
          <w:rFonts w:ascii="Calibri" w:hAnsi="Calibri" w:cs="Calibri"/>
          <w:b/>
          <w:bCs/>
          <w:color w:val="000000" w:themeColor="text1"/>
        </w:rPr>
        <w:t>Friday 28 May 2021</w:t>
      </w:r>
      <w:r w:rsidRPr="00B46988">
        <w:rPr>
          <w:rFonts w:ascii="Calibri" w:hAnsi="Calibri" w:cs="Calibri"/>
          <w:b/>
          <w:bCs/>
          <w:color w:val="000000" w:themeColor="text1"/>
        </w:rPr>
        <w:t>.</w:t>
      </w:r>
    </w:p>
    <w:p w14:paraId="7E1270F4" w14:textId="77777777" w:rsidR="00656D14" w:rsidRPr="00B46988" w:rsidRDefault="00656D14" w:rsidP="008517D9">
      <w:pPr>
        <w:rPr>
          <w:rFonts w:ascii="Calibri" w:hAnsi="Calibri" w:cs="Calibri"/>
          <w:b/>
        </w:rPr>
      </w:pPr>
    </w:p>
    <w:p w14:paraId="2B8DD2F7" w14:textId="78D6F362" w:rsidR="008517D9" w:rsidRPr="00656D14" w:rsidRDefault="00656D14" w:rsidP="001664E9">
      <w:pPr>
        <w:rPr>
          <w:rFonts w:ascii="Calibri" w:hAnsi="Calibri" w:cs="Calibri"/>
        </w:rPr>
      </w:pPr>
      <w:r w:rsidRPr="00B46988">
        <w:rPr>
          <w:rFonts w:ascii="Calibri" w:hAnsi="Calibri" w:cs="Calibri"/>
        </w:rPr>
        <w:t xml:space="preserve">Successful applicants will be notified by </w:t>
      </w:r>
      <w:r w:rsidR="00CD2036" w:rsidRPr="00B46988">
        <w:rPr>
          <w:rFonts w:ascii="Calibri" w:hAnsi="Calibri" w:cs="Calibri"/>
        </w:rPr>
        <w:t>Wednesday 16 June</w:t>
      </w:r>
      <w:r w:rsidR="001F5CF8" w:rsidRPr="00B46988">
        <w:rPr>
          <w:rFonts w:ascii="Calibri" w:hAnsi="Calibri" w:cs="Calibri"/>
        </w:rPr>
        <w:t xml:space="preserve"> 2021</w:t>
      </w:r>
      <w:r w:rsidRPr="00B46988">
        <w:rPr>
          <w:rFonts w:ascii="Calibri" w:hAnsi="Calibri" w:cs="Calibri"/>
        </w:rPr>
        <w:t>. Unfortunately, Spike Island cannot guarantee to provide individual feedbac</w:t>
      </w:r>
      <w:bookmarkStart w:id="0" w:name="_GoBack"/>
      <w:bookmarkEnd w:id="0"/>
      <w:r w:rsidRPr="00B46988">
        <w:rPr>
          <w:rFonts w:ascii="Calibri" w:hAnsi="Calibri" w:cs="Calibri"/>
        </w:rPr>
        <w:t>k on unsuccessful applications.</w:t>
      </w:r>
    </w:p>
    <w:sectPr w:rsidR="008517D9" w:rsidRPr="00656D14">
      <w:headerReference w:type="default" r:id="rId10"/>
      <w:footerReference w:type="default" r:id="rId1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FFF85" w16cex:dateUtc="2021-05-07T1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92AB63" w16cid:durableId="243FFC8A"/>
  <w16cid:commentId w16cid:paraId="6BEEEE5E" w16cid:durableId="243FFC8B"/>
  <w16cid:commentId w16cid:paraId="5CEFAB82" w16cid:durableId="243FFF85"/>
  <w16cid:commentId w16cid:paraId="2D66CD21" w16cid:durableId="243FFC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6782B" w14:textId="77777777" w:rsidR="00A73B1C" w:rsidRDefault="00A73B1C" w:rsidP="008517D9">
      <w:r>
        <w:separator/>
      </w:r>
    </w:p>
  </w:endnote>
  <w:endnote w:type="continuationSeparator" w:id="0">
    <w:p w14:paraId="6C6CAF00" w14:textId="77777777" w:rsidR="00A73B1C" w:rsidRDefault="00A73B1C" w:rsidP="00851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530683"/>
      <w:docPartObj>
        <w:docPartGallery w:val="Page Numbers (Bottom of Page)"/>
        <w:docPartUnique/>
      </w:docPartObj>
    </w:sdtPr>
    <w:sdtEndPr>
      <w:rPr>
        <w:noProof/>
      </w:rPr>
    </w:sdtEndPr>
    <w:sdtContent>
      <w:p w14:paraId="61999355" w14:textId="4D326836" w:rsidR="008517D9" w:rsidRDefault="008517D9">
        <w:pPr>
          <w:pStyle w:val="Footer"/>
          <w:jc w:val="right"/>
        </w:pPr>
        <w:r>
          <w:fldChar w:fldCharType="begin"/>
        </w:r>
        <w:r>
          <w:instrText xml:space="preserve"> PAGE   \* MERGEFORMAT </w:instrText>
        </w:r>
        <w:r>
          <w:fldChar w:fldCharType="separate"/>
        </w:r>
        <w:r w:rsidR="00DF20D9">
          <w:rPr>
            <w:noProof/>
          </w:rPr>
          <w:t>4</w:t>
        </w:r>
        <w:r>
          <w:rPr>
            <w:noProof/>
          </w:rPr>
          <w:fldChar w:fldCharType="end"/>
        </w:r>
      </w:p>
    </w:sdtContent>
  </w:sdt>
  <w:p w14:paraId="019600E3" w14:textId="77777777" w:rsidR="008517D9" w:rsidRDefault="00851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00845" w14:textId="77777777" w:rsidR="00A73B1C" w:rsidRDefault="00A73B1C" w:rsidP="008517D9">
      <w:r>
        <w:separator/>
      </w:r>
    </w:p>
  </w:footnote>
  <w:footnote w:type="continuationSeparator" w:id="0">
    <w:p w14:paraId="14D07986" w14:textId="77777777" w:rsidR="00A73B1C" w:rsidRDefault="00A73B1C" w:rsidP="008517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53950" w14:textId="745302F7" w:rsidR="00656D14" w:rsidRDefault="00A812C4">
    <w:pPr>
      <w:pStyle w:val="Header"/>
    </w:pPr>
    <w:r>
      <w:rPr>
        <w:noProof/>
        <w:lang w:eastAsia="en-GB"/>
      </w:rPr>
      <w:drawing>
        <wp:inline distT="0" distB="0" distL="0" distR="0" wp14:anchorId="2FA5AA3A" wp14:editId="15A80E8B">
          <wp:extent cx="1667933" cy="284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ke_Logo_Print_Black.png"/>
                  <pic:cNvPicPr/>
                </pic:nvPicPr>
                <pic:blipFill>
                  <a:blip r:embed="rId1">
                    <a:extLst>
                      <a:ext uri="{28A0092B-C50C-407E-A947-70E740481C1C}">
                        <a14:useLocalDpi xmlns:a14="http://schemas.microsoft.com/office/drawing/2010/main" val="0"/>
                      </a:ext>
                    </a:extLst>
                  </a:blip>
                  <a:stretch>
                    <a:fillRect/>
                  </a:stretch>
                </pic:blipFill>
                <pic:spPr>
                  <a:xfrm>
                    <a:off x="0" y="0"/>
                    <a:ext cx="1798363" cy="307033"/>
                  </a:xfrm>
                  <a:prstGeom prst="rect">
                    <a:avLst/>
                  </a:prstGeom>
                </pic:spPr>
              </pic:pic>
            </a:graphicData>
          </a:graphic>
        </wp:inline>
      </w:drawing>
    </w:r>
    <w:r w:rsidR="00656D14" w:rsidRPr="00656D14">
      <w:rPr>
        <w:noProof/>
        <w:lang w:eastAsia="en-GB"/>
      </w:rPr>
      <w:drawing>
        <wp:anchor distT="0" distB="0" distL="114300" distR="114300" simplePos="0" relativeHeight="251659264" behindDoc="0" locked="0" layoutInCell="1" allowOverlap="1" wp14:anchorId="768E06E5" wp14:editId="2EA9BE2C">
          <wp:simplePos x="0" y="0"/>
          <wp:positionH relativeFrom="column">
            <wp:posOffset>-26035</wp:posOffset>
          </wp:positionH>
          <wp:positionV relativeFrom="paragraph">
            <wp:posOffset>-201295</wp:posOffset>
          </wp:positionV>
          <wp:extent cx="1253490" cy="626745"/>
          <wp:effectExtent l="0" t="0" r="3810" b="1905"/>
          <wp:wrapSquare wrapText="bothSides"/>
          <wp:docPr id="3" name="Picture 3" descr="https://www.spikeisland.org.uk/wp-content/uploads/2019/01/University-of-the-West-of-England_UWE_logo-0x140-c-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pikeisland.org.uk/wp-content/uploads/2019/01/University-of-the-West-of-England_UWE_logo-0x140-c-cen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3490" cy="626745"/>
                  </a:xfrm>
                  <a:prstGeom prst="rect">
                    <a:avLst/>
                  </a:prstGeom>
                  <a:noFill/>
                  <a:ln>
                    <a:noFill/>
                  </a:ln>
                </pic:spPr>
              </pic:pic>
            </a:graphicData>
          </a:graphic>
        </wp:anchor>
      </w:drawing>
    </w:r>
  </w:p>
  <w:p w14:paraId="00448935" w14:textId="7D71D4D5" w:rsidR="00656D14" w:rsidRDefault="00656D14">
    <w:pPr>
      <w:pStyle w:val="Header"/>
    </w:pPr>
  </w:p>
  <w:p w14:paraId="5F2630D4" w14:textId="5F12F617" w:rsidR="008517D9" w:rsidRDefault="008517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00E23"/>
    <w:multiLevelType w:val="hybridMultilevel"/>
    <w:tmpl w:val="06BC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CE48CD"/>
    <w:multiLevelType w:val="hybridMultilevel"/>
    <w:tmpl w:val="4386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D1B18"/>
    <w:multiLevelType w:val="hybridMultilevel"/>
    <w:tmpl w:val="5F5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B56EB8"/>
    <w:multiLevelType w:val="hybridMultilevel"/>
    <w:tmpl w:val="B17E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124616"/>
    <w:multiLevelType w:val="hybridMultilevel"/>
    <w:tmpl w:val="0614989E"/>
    <w:lvl w:ilvl="0" w:tplc="C86EB078">
      <w:start w:val="24"/>
      <w:numFmt w:val="bullet"/>
      <w:lvlText w:val="•"/>
      <w:lvlJc w:val="left"/>
      <w:pPr>
        <w:ind w:left="720" w:hanging="360"/>
      </w:pPr>
      <w:rPr>
        <w:rFonts w:asciiTheme="minorHAnsi" w:eastAsiaTheme="minorHAnsi"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16300A"/>
    <w:multiLevelType w:val="hybridMultilevel"/>
    <w:tmpl w:val="6912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8604FF"/>
    <w:multiLevelType w:val="hybridMultilevel"/>
    <w:tmpl w:val="89A87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DC36C8"/>
    <w:multiLevelType w:val="hybridMultilevel"/>
    <w:tmpl w:val="66343A38"/>
    <w:lvl w:ilvl="0" w:tplc="C86EB078">
      <w:start w:val="24"/>
      <w:numFmt w:val="bullet"/>
      <w:lvlText w:val="•"/>
      <w:lvlJc w:val="left"/>
      <w:pPr>
        <w:ind w:left="720" w:hanging="360"/>
      </w:pPr>
      <w:rPr>
        <w:rFonts w:asciiTheme="minorHAnsi" w:eastAsiaTheme="minorHAnsi"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6"/>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FC"/>
    <w:rsid w:val="000010E4"/>
    <w:rsid w:val="00001475"/>
    <w:rsid w:val="00030924"/>
    <w:rsid w:val="000A1177"/>
    <w:rsid w:val="000E6CFC"/>
    <w:rsid w:val="001319C7"/>
    <w:rsid w:val="001664E9"/>
    <w:rsid w:val="0018653C"/>
    <w:rsid w:val="001F5CF8"/>
    <w:rsid w:val="00242CFC"/>
    <w:rsid w:val="0025312D"/>
    <w:rsid w:val="00290EA1"/>
    <w:rsid w:val="002A2571"/>
    <w:rsid w:val="002F56FB"/>
    <w:rsid w:val="00305D26"/>
    <w:rsid w:val="0035373D"/>
    <w:rsid w:val="00360FE0"/>
    <w:rsid w:val="003A3D17"/>
    <w:rsid w:val="003C0114"/>
    <w:rsid w:val="00404552"/>
    <w:rsid w:val="004216FD"/>
    <w:rsid w:val="004371C1"/>
    <w:rsid w:val="0044610C"/>
    <w:rsid w:val="00483958"/>
    <w:rsid w:val="004D0D10"/>
    <w:rsid w:val="004E362D"/>
    <w:rsid w:val="00517974"/>
    <w:rsid w:val="005F11CA"/>
    <w:rsid w:val="00625F0E"/>
    <w:rsid w:val="00634FBF"/>
    <w:rsid w:val="00656D14"/>
    <w:rsid w:val="00662D2F"/>
    <w:rsid w:val="00672A5C"/>
    <w:rsid w:val="00695DAC"/>
    <w:rsid w:val="006B10E7"/>
    <w:rsid w:val="006E2AD7"/>
    <w:rsid w:val="00720870"/>
    <w:rsid w:val="00777DCA"/>
    <w:rsid w:val="007C1072"/>
    <w:rsid w:val="007E598A"/>
    <w:rsid w:val="00807AEF"/>
    <w:rsid w:val="0081682A"/>
    <w:rsid w:val="008178ED"/>
    <w:rsid w:val="00844E98"/>
    <w:rsid w:val="008517D9"/>
    <w:rsid w:val="008D0C52"/>
    <w:rsid w:val="008D20C6"/>
    <w:rsid w:val="008E5A43"/>
    <w:rsid w:val="00907BE2"/>
    <w:rsid w:val="00911368"/>
    <w:rsid w:val="00947972"/>
    <w:rsid w:val="00961131"/>
    <w:rsid w:val="00973618"/>
    <w:rsid w:val="00A46541"/>
    <w:rsid w:val="00A71E9B"/>
    <w:rsid w:val="00A73B1C"/>
    <w:rsid w:val="00A771CA"/>
    <w:rsid w:val="00A812C4"/>
    <w:rsid w:val="00AE3F2E"/>
    <w:rsid w:val="00B0017E"/>
    <w:rsid w:val="00B22349"/>
    <w:rsid w:val="00B46988"/>
    <w:rsid w:val="00B55408"/>
    <w:rsid w:val="00B62724"/>
    <w:rsid w:val="00BC63D9"/>
    <w:rsid w:val="00BE7BFC"/>
    <w:rsid w:val="00C71599"/>
    <w:rsid w:val="00CB1836"/>
    <w:rsid w:val="00CD0BA2"/>
    <w:rsid w:val="00CD2036"/>
    <w:rsid w:val="00CE5781"/>
    <w:rsid w:val="00D04C2E"/>
    <w:rsid w:val="00D10FBB"/>
    <w:rsid w:val="00D1438E"/>
    <w:rsid w:val="00D45E9F"/>
    <w:rsid w:val="00D720FE"/>
    <w:rsid w:val="00D91D22"/>
    <w:rsid w:val="00DE1DEF"/>
    <w:rsid w:val="00DF20D9"/>
    <w:rsid w:val="00E024DD"/>
    <w:rsid w:val="00E320B1"/>
    <w:rsid w:val="00EE33A8"/>
    <w:rsid w:val="00F005CC"/>
    <w:rsid w:val="00F05D20"/>
    <w:rsid w:val="00F15108"/>
    <w:rsid w:val="00F46F3D"/>
    <w:rsid w:val="00F900D8"/>
    <w:rsid w:val="00FC0B1F"/>
    <w:rsid w:val="00FD5A59"/>
    <w:rsid w:val="00FE2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B53EC"/>
  <w15:chartTrackingRefBased/>
  <w15:docId w15:val="{853246EE-6C40-4024-B681-1EB41892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5C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517D9"/>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6FD"/>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634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17D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517D9"/>
  </w:style>
  <w:style w:type="paragraph" w:styleId="Footer">
    <w:name w:val="footer"/>
    <w:basedOn w:val="Normal"/>
    <w:link w:val="FooterChar"/>
    <w:uiPriority w:val="99"/>
    <w:unhideWhenUsed/>
    <w:rsid w:val="008517D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517D9"/>
  </w:style>
  <w:style w:type="character" w:customStyle="1" w:styleId="Heading1Char">
    <w:name w:val="Heading 1 Char"/>
    <w:basedOn w:val="DefaultParagraphFont"/>
    <w:link w:val="Heading1"/>
    <w:uiPriority w:val="9"/>
    <w:rsid w:val="008517D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E29E8"/>
    <w:rPr>
      <w:color w:val="0563C1" w:themeColor="hyperlink"/>
      <w:u w:val="single"/>
    </w:rPr>
  </w:style>
  <w:style w:type="paragraph" w:styleId="BalloonText">
    <w:name w:val="Balloon Text"/>
    <w:basedOn w:val="Normal"/>
    <w:link w:val="BalloonTextChar"/>
    <w:uiPriority w:val="99"/>
    <w:semiHidden/>
    <w:unhideWhenUsed/>
    <w:rsid w:val="005F11CA"/>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5F11CA"/>
    <w:rPr>
      <w:rFonts w:ascii="Segoe UI" w:hAnsi="Segoe UI" w:cs="Segoe UI"/>
      <w:sz w:val="18"/>
      <w:szCs w:val="18"/>
    </w:rPr>
  </w:style>
  <w:style w:type="paragraph" w:styleId="NormalWeb">
    <w:name w:val="Normal (Web)"/>
    <w:basedOn w:val="Normal"/>
    <w:uiPriority w:val="99"/>
    <w:unhideWhenUsed/>
    <w:rsid w:val="005F11CA"/>
    <w:pPr>
      <w:spacing w:before="100" w:beforeAutospacing="1" w:after="100" w:afterAutospacing="1"/>
    </w:pPr>
  </w:style>
  <w:style w:type="character" w:styleId="CommentReference">
    <w:name w:val="annotation reference"/>
    <w:basedOn w:val="DefaultParagraphFont"/>
    <w:uiPriority w:val="99"/>
    <w:semiHidden/>
    <w:unhideWhenUsed/>
    <w:rsid w:val="00B62724"/>
    <w:rPr>
      <w:sz w:val="16"/>
      <w:szCs w:val="16"/>
    </w:rPr>
  </w:style>
  <w:style w:type="paragraph" w:styleId="CommentText">
    <w:name w:val="annotation text"/>
    <w:basedOn w:val="Normal"/>
    <w:link w:val="CommentTextChar"/>
    <w:uiPriority w:val="99"/>
    <w:semiHidden/>
    <w:unhideWhenUsed/>
    <w:rsid w:val="00B62724"/>
    <w:rPr>
      <w:sz w:val="20"/>
      <w:szCs w:val="20"/>
      <w:lang w:val="en-US" w:eastAsia="en-US"/>
    </w:rPr>
  </w:style>
  <w:style w:type="character" w:customStyle="1" w:styleId="CommentTextChar">
    <w:name w:val="Comment Text Char"/>
    <w:basedOn w:val="DefaultParagraphFont"/>
    <w:link w:val="CommentText"/>
    <w:uiPriority w:val="99"/>
    <w:semiHidden/>
    <w:rsid w:val="00B6272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62724"/>
    <w:rPr>
      <w:b/>
      <w:bCs/>
    </w:rPr>
  </w:style>
  <w:style w:type="character" w:customStyle="1" w:styleId="CommentSubjectChar">
    <w:name w:val="Comment Subject Char"/>
    <w:basedOn w:val="CommentTextChar"/>
    <w:link w:val="CommentSubject"/>
    <w:uiPriority w:val="99"/>
    <w:semiHidden/>
    <w:rsid w:val="00B62724"/>
    <w:rPr>
      <w:rFonts w:ascii="Times New Roman" w:eastAsia="Times New Roman" w:hAnsi="Times New Roman" w:cs="Times New Roman"/>
      <w:b/>
      <w:bCs/>
      <w:sz w:val="20"/>
      <w:szCs w:val="20"/>
      <w:lang w:val="en-US"/>
    </w:rPr>
  </w:style>
  <w:style w:type="character" w:customStyle="1" w:styleId="apple-converted-space">
    <w:name w:val="apple-converted-space"/>
    <w:basedOn w:val="DefaultParagraphFont"/>
    <w:rsid w:val="00F005CC"/>
  </w:style>
  <w:style w:type="character" w:styleId="FollowedHyperlink">
    <w:name w:val="FollowedHyperlink"/>
    <w:basedOn w:val="DefaultParagraphFont"/>
    <w:uiPriority w:val="99"/>
    <w:semiHidden/>
    <w:unhideWhenUsed/>
    <w:rsid w:val="008168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516953">
      <w:bodyDiv w:val="1"/>
      <w:marLeft w:val="0"/>
      <w:marRight w:val="0"/>
      <w:marTop w:val="0"/>
      <w:marBottom w:val="0"/>
      <w:divBdr>
        <w:top w:val="none" w:sz="0" w:space="0" w:color="auto"/>
        <w:left w:val="none" w:sz="0" w:space="0" w:color="auto"/>
        <w:bottom w:val="none" w:sz="0" w:space="0" w:color="auto"/>
        <w:right w:val="none" w:sz="0" w:space="0" w:color="auto"/>
      </w:divBdr>
    </w:div>
    <w:div w:id="679623970">
      <w:bodyDiv w:val="1"/>
      <w:marLeft w:val="0"/>
      <w:marRight w:val="0"/>
      <w:marTop w:val="0"/>
      <w:marBottom w:val="0"/>
      <w:divBdr>
        <w:top w:val="none" w:sz="0" w:space="0" w:color="auto"/>
        <w:left w:val="none" w:sz="0" w:space="0" w:color="auto"/>
        <w:bottom w:val="none" w:sz="0" w:space="0" w:color="auto"/>
        <w:right w:val="none" w:sz="0" w:space="0" w:color="auto"/>
      </w:divBdr>
    </w:div>
    <w:div w:id="1517621924">
      <w:bodyDiv w:val="1"/>
      <w:marLeft w:val="0"/>
      <w:marRight w:val="0"/>
      <w:marTop w:val="0"/>
      <w:marBottom w:val="0"/>
      <w:divBdr>
        <w:top w:val="none" w:sz="0" w:space="0" w:color="auto"/>
        <w:left w:val="none" w:sz="0" w:space="0" w:color="auto"/>
        <w:bottom w:val="none" w:sz="0" w:space="0" w:color="auto"/>
        <w:right w:val="none" w:sz="0" w:space="0" w:color="auto"/>
      </w:divBdr>
    </w:div>
    <w:div w:id="184519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keisland.org.uk/our-community/spike-island-associat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pikeisland.org.uk/our-community/spike-island-associates/uwe-bristol-bursary-2021" TargetMode="Externa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Russell</dc:creator>
  <cp:keywords/>
  <dc:description/>
  <cp:lastModifiedBy>Jane.Faram</cp:lastModifiedBy>
  <cp:revision>3</cp:revision>
  <cp:lastPrinted>2019-07-17T13:02:00Z</cp:lastPrinted>
  <dcterms:created xsi:type="dcterms:W3CDTF">2021-05-10T10:47:00Z</dcterms:created>
  <dcterms:modified xsi:type="dcterms:W3CDTF">2021-05-10T11:07:00Z</dcterms:modified>
</cp:coreProperties>
</file>